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53DF" w14:textId="393D6CB5" w:rsidR="00EB5FBC" w:rsidRDefault="00EB5FBC" w:rsidP="00EB5FBC">
      <w:pPr>
        <w:spacing w:after="0"/>
        <w:ind w:left="4141" w:right="331"/>
        <w:rPr>
          <w:rFonts w:ascii="Century Gothic" w:eastAsia="Tahoma" w:hAnsi="Century Gothic" w:cs="Arial"/>
          <w:b/>
          <w:sz w:val="36"/>
          <w:szCs w:val="40"/>
        </w:rPr>
      </w:pPr>
      <w:r w:rsidRPr="005F1B18">
        <w:rPr>
          <w:rFonts w:ascii="Century Gothic" w:eastAsia="Tahoma" w:hAnsi="Century Gothic" w:cs="Arial"/>
          <w:b/>
          <w:noProof/>
          <w:szCs w:val="24"/>
        </w:rPr>
        <w:drawing>
          <wp:anchor distT="0" distB="0" distL="114300" distR="114300" simplePos="0" relativeHeight="251670528" behindDoc="1" locked="0" layoutInCell="1" allowOverlap="1" wp14:anchorId="56368E21" wp14:editId="1008D6DE">
            <wp:simplePos x="0" y="0"/>
            <wp:positionH relativeFrom="column">
              <wp:posOffset>-125730</wp:posOffset>
            </wp:positionH>
            <wp:positionV relativeFrom="paragraph">
              <wp:posOffset>140</wp:posOffset>
            </wp:positionV>
            <wp:extent cx="1238250" cy="1313180"/>
            <wp:effectExtent l="0" t="0" r="0" b="1270"/>
            <wp:wrapTight wrapText="bothSides">
              <wp:wrapPolygon edited="0">
                <wp:start x="0" y="0"/>
                <wp:lineTo x="0" y="21308"/>
                <wp:lineTo x="21268" y="21308"/>
                <wp:lineTo x="21268" y="0"/>
                <wp:lineTo x="0" y="0"/>
              </wp:wrapPolygon>
            </wp:wrapTight>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250" cy="1313180"/>
                    </a:xfrm>
                    <a:prstGeom prst="rect">
                      <a:avLst/>
                    </a:prstGeom>
                  </pic:spPr>
                </pic:pic>
              </a:graphicData>
            </a:graphic>
            <wp14:sizeRelH relativeFrom="margin">
              <wp14:pctWidth>0</wp14:pctWidth>
            </wp14:sizeRelH>
            <wp14:sizeRelV relativeFrom="margin">
              <wp14:pctHeight>0</wp14:pctHeight>
            </wp14:sizeRelV>
          </wp:anchor>
        </w:drawing>
      </w:r>
    </w:p>
    <w:p w14:paraId="6C40F982" w14:textId="0480232A" w:rsidR="00EA26E4" w:rsidRDefault="00B07F21" w:rsidP="00EB5FBC">
      <w:pPr>
        <w:spacing w:after="0"/>
        <w:ind w:left="2552" w:right="331"/>
        <w:rPr>
          <w:rFonts w:ascii="Century Gothic" w:eastAsia="Tahoma" w:hAnsi="Century Gothic" w:cs="Arial"/>
          <w:b/>
          <w:szCs w:val="24"/>
          <w:u w:val="single" w:color="000000"/>
        </w:rPr>
      </w:pPr>
      <w:r w:rsidRPr="005F1B18">
        <w:rPr>
          <w:rFonts w:ascii="Century Gothic" w:eastAsia="Tahoma" w:hAnsi="Century Gothic" w:cs="Arial"/>
          <w:b/>
          <w:sz w:val="36"/>
          <w:szCs w:val="40"/>
        </w:rPr>
        <w:t>Feedback and Marking Policy</w:t>
      </w:r>
    </w:p>
    <w:p w14:paraId="777251FD" w14:textId="77777777" w:rsidR="00EB5FBC" w:rsidRDefault="00EB5FBC">
      <w:pPr>
        <w:spacing w:after="3"/>
        <w:ind w:left="9" w:hanging="10"/>
        <w:rPr>
          <w:rFonts w:ascii="Century Gothic" w:eastAsia="Tahoma" w:hAnsi="Century Gothic" w:cs="Arial"/>
          <w:b/>
          <w:szCs w:val="24"/>
          <w:u w:val="single" w:color="000000"/>
        </w:rPr>
      </w:pPr>
    </w:p>
    <w:p w14:paraId="25656D1E" w14:textId="77777777" w:rsidR="00EB5FBC" w:rsidRDefault="00EB5FBC">
      <w:pPr>
        <w:spacing w:after="3"/>
        <w:ind w:left="9" w:hanging="10"/>
        <w:rPr>
          <w:rFonts w:ascii="Century Gothic" w:eastAsia="Tahoma" w:hAnsi="Century Gothic" w:cs="Arial"/>
          <w:b/>
          <w:szCs w:val="24"/>
          <w:u w:val="single" w:color="000000"/>
        </w:rPr>
      </w:pPr>
    </w:p>
    <w:p w14:paraId="105D627B" w14:textId="39B75911" w:rsidR="00EB5FBC" w:rsidRDefault="00EB5FBC">
      <w:pPr>
        <w:spacing w:after="3"/>
        <w:ind w:left="9" w:hanging="10"/>
        <w:rPr>
          <w:rFonts w:ascii="Century Gothic" w:eastAsia="Tahoma" w:hAnsi="Century Gothic" w:cs="Arial"/>
          <w:b/>
          <w:szCs w:val="24"/>
          <w:u w:val="single" w:color="000000"/>
        </w:rPr>
      </w:pPr>
    </w:p>
    <w:p w14:paraId="49E0B672" w14:textId="77777777" w:rsidR="00834F3B" w:rsidRDefault="00834F3B">
      <w:pPr>
        <w:spacing w:after="3"/>
        <w:ind w:left="9" w:hanging="10"/>
        <w:rPr>
          <w:rFonts w:ascii="Century Gothic" w:eastAsia="Tahoma" w:hAnsi="Century Gothic" w:cs="Arial"/>
          <w:b/>
          <w:szCs w:val="24"/>
          <w:u w:val="single" w:color="000000"/>
        </w:rPr>
      </w:pPr>
    </w:p>
    <w:tbl>
      <w:tblPr>
        <w:tblStyle w:val="TableGrid1"/>
        <w:tblW w:w="10603" w:type="dxa"/>
        <w:tblInd w:w="0" w:type="dxa"/>
        <w:tblCellMar>
          <w:top w:w="100" w:type="dxa"/>
          <w:bottom w:w="28" w:type="dxa"/>
          <w:right w:w="4" w:type="dxa"/>
        </w:tblCellMar>
        <w:tblLook w:val="04A0" w:firstRow="1" w:lastRow="0" w:firstColumn="1" w:lastColumn="0" w:noHBand="0" w:noVBand="1"/>
      </w:tblPr>
      <w:tblGrid>
        <w:gridCol w:w="2235"/>
        <w:gridCol w:w="6298"/>
        <w:gridCol w:w="2070"/>
      </w:tblGrid>
      <w:tr w:rsidR="00EB5FBC" w:rsidRPr="005F1B18" w14:paraId="3351FCEE" w14:textId="77777777" w:rsidTr="00EB5FBC">
        <w:trPr>
          <w:trHeight w:val="610"/>
        </w:trPr>
        <w:tc>
          <w:tcPr>
            <w:tcW w:w="2235" w:type="dxa"/>
            <w:tcBorders>
              <w:top w:val="single" w:sz="4" w:space="0" w:color="000000"/>
              <w:left w:val="single" w:sz="4" w:space="0" w:color="000000"/>
              <w:bottom w:val="single" w:sz="4" w:space="0" w:color="000000"/>
              <w:right w:val="single" w:sz="4" w:space="0" w:color="000000"/>
            </w:tcBorders>
          </w:tcPr>
          <w:p w14:paraId="49F9D8E1" w14:textId="77777777" w:rsidR="00EB5FBC" w:rsidRPr="005F1B18" w:rsidRDefault="00EB5FBC" w:rsidP="00EB5FBC">
            <w:pPr>
              <w:ind w:left="113"/>
              <w:rPr>
                <w:rFonts w:ascii="Century Gothic" w:hAnsi="Century Gothic" w:cs="Arial"/>
                <w:sz w:val="24"/>
                <w:szCs w:val="24"/>
              </w:rPr>
            </w:pPr>
            <w:r w:rsidRPr="005F1B18">
              <w:rPr>
                <w:rFonts w:ascii="Century Gothic" w:eastAsia="Tahoma" w:hAnsi="Century Gothic" w:cs="Arial"/>
                <w:b/>
                <w:szCs w:val="24"/>
              </w:rPr>
              <w:t xml:space="preserve">Date Approved </w:t>
            </w:r>
            <w:r w:rsidRPr="005F1B18">
              <w:rPr>
                <w:rFonts w:ascii="Century Gothic" w:eastAsia="Tahoma" w:hAnsi="Century Gothic" w:cs="Arial"/>
                <w:szCs w:val="24"/>
              </w:rPr>
              <w:t xml:space="preserve"> </w:t>
            </w:r>
          </w:p>
          <w:p w14:paraId="11021006" w14:textId="77777777" w:rsidR="00EB5FBC" w:rsidRPr="005F1B18" w:rsidRDefault="00EB5FBC" w:rsidP="00EB5FBC">
            <w:pPr>
              <w:ind w:left="113"/>
              <w:rPr>
                <w:rFonts w:ascii="Century Gothic" w:hAnsi="Century Gothic" w:cs="Arial"/>
                <w:sz w:val="24"/>
                <w:szCs w:val="24"/>
              </w:rPr>
            </w:pPr>
            <w:r w:rsidRPr="005F1B18">
              <w:rPr>
                <w:rFonts w:ascii="Century Gothic" w:eastAsia="Tahoma" w:hAnsi="Century Gothic" w:cs="Arial"/>
                <w:b/>
                <w:szCs w:val="24"/>
              </w:rPr>
              <w:t xml:space="preserve"> </w:t>
            </w:r>
            <w:r w:rsidRPr="005F1B18">
              <w:rPr>
                <w:rFonts w:ascii="Century Gothic" w:eastAsia="Tahoma" w:hAnsi="Century Gothic" w:cs="Arial"/>
                <w:szCs w:val="24"/>
              </w:rPr>
              <w:t xml:space="preserve"> </w:t>
            </w:r>
          </w:p>
        </w:tc>
        <w:tc>
          <w:tcPr>
            <w:tcW w:w="6298" w:type="dxa"/>
            <w:tcBorders>
              <w:top w:val="single" w:sz="4" w:space="0" w:color="000000"/>
              <w:left w:val="single" w:sz="4" w:space="0" w:color="000000"/>
              <w:bottom w:val="single" w:sz="4" w:space="0" w:color="000000"/>
              <w:right w:val="nil"/>
            </w:tcBorders>
          </w:tcPr>
          <w:p w14:paraId="172D7951" w14:textId="77777777" w:rsidR="00EB5FBC" w:rsidRPr="005F1B18" w:rsidRDefault="00EB5FBC" w:rsidP="00EB5FBC">
            <w:pPr>
              <w:ind w:left="2246"/>
              <w:jc w:val="center"/>
              <w:rPr>
                <w:rFonts w:ascii="Century Gothic" w:hAnsi="Century Gothic" w:cs="Arial"/>
                <w:sz w:val="24"/>
                <w:szCs w:val="24"/>
              </w:rPr>
            </w:pPr>
            <w:r w:rsidRPr="005F1B18">
              <w:rPr>
                <w:rFonts w:ascii="Century Gothic" w:eastAsia="Tahoma" w:hAnsi="Century Gothic" w:cs="Arial"/>
                <w:b/>
                <w:szCs w:val="24"/>
              </w:rPr>
              <w:t>Summer 2023</w:t>
            </w:r>
          </w:p>
        </w:tc>
        <w:tc>
          <w:tcPr>
            <w:tcW w:w="2070" w:type="dxa"/>
            <w:tcBorders>
              <w:top w:val="single" w:sz="4" w:space="0" w:color="000000"/>
              <w:left w:val="nil"/>
              <w:bottom w:val="single" w:sz="4" w:space="0" w:color="000000"/>
              <w:right w:val="single" w:sz="4" w:space="0" w:color="000000"/>
            </w:tcBorders>
          </w:tcPr>
          <w:p w14:paraId="4693E8AD" w14:textId="77777777" w:rsidR="00EB5FBC" w:rsidRPr="005F1B18" w:rsidRDefault="00EB5FBC" w:rsidP="00EB5FBC">
            <w:pPr>
              <w:ind w:left="94"/>
              <w:rPr>
                <w:rFonts w:ascii="Century Gothic" w:hAnsi="Century Gothic" w:cs="Arial"/>
                <w:sz w:val="24"/>
                <w:szCs w:val="24"/>
              </w:rPr>
            </w:pPr>
            <w:r w:rsidRPr="005F1B18">
              <w:rPr>
                <w:rFonts w:ascii="Century Gothic" w:eastAsia="Tahoma" w:hAnsi="Century Gothic" w:cs="Arial"/>
                <w:szCs w:val="24"/>
              </w:rPr>
              <w:t xml:space="preserve"> </w:t>
            </w:r>
          </w:p>
        </w:tc>
      </w:tr>
      <w:tr w:rsidR="00EB5FBC" w:rsidRPr="005F1B18" w14:paraId="4810DD1E" w14:textId="77777777" w:rsidTr="00EB5FBC">
        <w:trPr>
          <w:trHeight w:val="612"/>
        </w:trPr>
        <w:tc>
          <w:tcPr>
            <w:tcW w:w="2235" w:type="dxa"/>
            <w:tcBorders>
              <w:top w:val="single" w:sz="4" w:space="0" w:color="000000"/>
              <w:left w:val="single" w:sz="4" w:space="0" w:color="000000"/>
              <w:bottom w:val="single" w:sz="4" w:space="0" w:color="000000"/>
              <w:right w:val="single" w:sz="4" w:space="0" w:color="000000"/>
            </w:tcBorders>
          </w:tcPr>
          <w:p w14:paraId="6B610642" w14:textId="77777777" w:rsidR="00EB5FBC" w:rsidRPr="005F1B18" w:rsidRDefault="00EB5FBC" w:rsidP="00EB5FBC">
            <w:pPr>
              <w:ind w:left="113"/>
              <w:rPr>
                <w:rFonts w:ascii="Century Gothic" w:hAnsi="Century Gothic" w:cs="Arial"/>
                <w:sz w:val="24"/>
                <w:szCs w:val="24"/>
              </w:rPr>
            </w:pPr>
            <w:r w:rsidRPr="005F1B18">
              <w:rPr>
                <w:rFonts w:ascii="Century Gothic" w:eastAsia="Tahoma" w:hAnsi="Century Gothic" w:cs="Arial"/>
                <w:b/>
                <w:szCs w:val="24"/>
              </w:rPr>
              <w:t xml:space="preserve">Signed </w:t>
            </w:r>
            <w:r w:rsidRPr="005F1B18">
              <w:rPr>
                <w:rFonts w:ascii="Century Gothic" w:eastAsia="Tahoma" w:hAnsi="Century Gothic" w:cs="Arial"/>
                <w:szCs w:val="24"/>
              </w:rPr>
              <w:t xml:space="preserve"> </w:t>
            </w:r>
          </w:p>
          <w:p w14:paraId="0439FCFA" w14:textId="77777777" w:rsidR="00EB5FBC" w:rsidRPr="005F1B18" w:rsidRDefault="00EB5FBC" w:rsidP="00EB5FBC">
            <w:pPr>
              <w:ind w:left="113"/>
              <w:rPr>
                <w:rFonts w:ascii="Century Gothic" w:hAnsi="Century Gothic" w:cs="Arial"/>
                <w:sz w:val="24"/>
                <w:szCs w:val="24"/>
              </w:rPr>
            </w:pPr>
            <w:r w:rsidRPr="005F1B18">
              <w:rPr>
                <w:rFonts w:ascii="Century Gothic" w:eastAsia="Tahoma" w:hAnsi="Century Gothic" w:cs="Arial"/>
                <w:b/>
                <w:szCs w:val="24"/>
              </w:rPr>
              <w:t xml:space="preserve"> </w:t>
            </w:r>
            <w:r w:rsidRPr="005F1B18">
              <w:rPr>
                <w:rFonts w:ascii="Century Gothic" w:eastAsia="Tahoma" w:hAnsi="Century Gothic" w:cs="Arial"/>
                <w:szCs w:val="24"/>
              </w:rPr>
              <w:t xml:space="preserve"> </w:t>
            </w:r>
          </w:p>
        </w:tc>
        <w:tc>
          <w:tcPr>
            <w:tcW w:w="6298" w:type="dxa"/>
            <w:tcBorders>
              <w:top w:val="single" w:sz="4" w:space="0" w:color="000000"/>
              <w:left w:val="single" w:sz="4" w:space="0" w:color="000000"/>
              <w:bottom w:val="single" w:sz="4" w:space="0" w:color="000000"/>
              <w:right w:val="nil"/>
            </w:tcBorders>
          </w:tcPr>
          <w:p w14:paraId="3FAAC4FB" w14:textId="19EEC4FF" w:rsidR="00EB5FBC" w:rsidRPr="005F1B18" w:rsidRDefault="00EB5FBC" w:rsidP="00EB5FBC">
            <w:pPr>
              <w:ind w:left="113"/>
              <w:rPr>
                <w:rFonts w:ascii="Century Gothic" w:hAnsi="Century Gothic" w:cs="Arial"/>
                <w:sz w:val="24"/>
                <w:szCs w:val="24"/>
              </w:rPr>
            </w:pPr>
            <w:r w:rsidRPr="005F1B18">
              <w:rPr>
                <w:rFonts w:ascii="Century Gothic" w:eastAsia="Tahoma" w:hAnsi="Century Gothic" w:cs="Arial"/>
                <w:b/>
                <w:szCs w:val="24"/>
              </w:rPr>
              <w:t xml:space="preserve"> </w:t>
            </w:r>
            <w:r w:rsidRPr="005F1B18">
              <w:rPr>
                <w:rFonts w:ascii="Century Gothic" w:eastAsia="Tahoma" w:hAnsi="Century Gothic" w:cs="Arial"/>
                <w:szCs w:val="24"/>
              </w:rPr>
              <w:t xml:space="preserve"> </w:t>
            </w:r>
            <w:r w:rsidR="000B1EDF">
              <w:rPr>
                <w:rFonts w:ascii="Century Gothic" w:eastAsia="Tahoma" w:hAnsi="Century Gothic" w:cs="Arial"/>
                <w:szCs w:val="24"/>
              </w:rPr>
              <w:t>Kat Umande</w:t>
            </w:r>
          </w:p>
        </w:tc>
        <w:tc>
          <w:tcPr>
            <w:tcW w:w="2070" w:type="dxa"/>
            <w:tcBorders>
              <w:top w:val="single" w:sz="4" w:space="0" w:color="000000"/>
              <w:left w:val="nil"/>
              <w:bottom w:val="single" w:sz="4" w:space="0" w:color="000000"/>
              <w:right w:val="single" w:sz="4" w:space="0" w:color="000000"/>
            </w:tcBorders>
            <w:vAlign w:val="bottom"/>
          </w:tcPr>
          <w:p w14:paraId="1553B9F0" w14:textId="77777777" w:rsidR="00EB5FBC" w:rsidRPr="005F1B18" w:rsidRDefault="00EB5FBC" w:rsidP="00EB5FBC">
            <w:pPr>
              <w:ind w:left="94"/>
              <w:rPr>
                <w:rFonts w:ascii="Century Gothic" w:hAnsi="Century Gothic" w:cs="Arial"/>
                <w:sz w:val="24"/>
                <w:szCs w:val="24"/>
              </w:rPr>
            </w:pPr>
            <w:r w:rsidRPr="005F1B18">
              <w:rPr>
                <w:rFonts w:ascii="Century Gothic" w:eastAsia="Tahoma" w:hAnsi="Century Gothic" w:cs="Arial"/>
                <w:szCs w:val="24"/>
              </w:rPr>
              <w:t xml:space="preserve"> (Chair of Governors) </w:t>
            </w:r>
          </w:p>
        </w:tc>
      </w:tr>
      <w:tr w:rsidR="00EB5FBC" w:rsidRPr="005F1B18" w14:paraId="0B38BA50" w14:textId="77777777" w:rsidTr="00EB5FBC">
        <w:trPr>
          <w:trHeight w:val="610"/>
        </w:trPr>
        <w:tc>
          <w:tcPr>
            <w:tcW w:w="2235" w:type="dxa"/>
            <w:tcBorders>
              <w:top w:val="single" w:sz="4" w:space="0" w:color="000000"/>
              <w:left w:val="single" w:sz="4" w:space="0" w:color="000000"/>
              <w:bottom w:val="single" w:sz="4" w:space="0" w:color="000000"/>
              <w:right w:val="single" w:sz="4" w:space="0" w:color="000000"/>
            </w:tcBorders>
          </w:tcPr>
          <w:p w14:paraId="49FF92D4" w14:textId="77777777" w:rsidR="00EB5FBC" w:rsidRPr="005F1B18" w:rsidRDefault="00EB5FBC" w:rsidP="00EB5FBC">
            <w:pPr>
              <w:ind w:left="113"/>
              <w:rPr>
                <w:rFonts w:ascii="Century Gothic" w:hAnsi="Century Gothic" w:cs="Arial"/>
                <w:sz w:val="24"/>
                <w:szCs w:val="24"/>
              </w:rPr>
            </w:pPr>
            <w:r w:rsidRPr="005F1B18">
              <w:rPr>
                <w:rFonts w:ascii="Century Gothic" w:eastAsia="Tahoma" w:hAnsi="Century Gothic" w:cs="Arial"/>
                <w:b/>
                <w:szCs w:val="24"/>
              </w:rPr>
              <w:t xml:space="preserve">Minuted </w:t>
            </w:r>
            <w:r w:rsidRPr="005F1B18">
              <w:rPr>
                <w:rFonts w:ascii="Century Gothic" w:eastAsia="Tahoma" w:hAnsi="Century Gothic" w:cs="Arial"/>
                <w:szCs w:val="24"/>
              </w:rPr>
              <w:t xml:space="preserve"> </w:t>
            </w:r>
          </w:p>
          <w:p w14:paraId="6CB09B11" w14:textId="77777777" w:rsidR="00EB5FBC" w:rsidRPr="005F1B18" w:rsidRDefault="00EB5FBC" w:rsidP="00EB5FBC">
            <w:pPr>
              <w:ind w:left="113"/>
              <w:rPr>
                <w:rFonts w:ascii="Century Gothic" w:hAnsi="Century Gothic" w:cs="Arial"/>
                <w:sz w:val="24"/>
                <w:szCs w:val="24"/>
              </w:rPr>
            </w:pPr>
            <w:r w:rsidRPr="005F1B18">
              <w:rPr>
                <w:rFonts w:ascii="Century Gothic" w:eastAsia="Tahoma" w:hAnsi="Century Gothic" w:cs="Arial"/>
                <w:b/>
                <w:szCs w:val="24"/>
              </w:rPr>
              <w:t xml:space="preserve"> </w:t>
            </w:r>
            <w:r w:rsidRPr="005F1B18">
              <w:rPr>
                <w:rFonts w:ascii="Century Gothic" w:eastAsia="Tahoma" w:hAnsi="Century Gothic" w:cs="Arial"/>
                <w:szCs w:val="24"/>
              </w:rPr>
              <w:t xml:space="preserve"> </w:t>
            </w:r>
          </w:p>
        </w:tc>
        <w:tc>
          <w:tcPr>
            <w:tcW w:w="6298" w:type="dxa"/>
            <w:tcBorders>
              <w:top w:val="single" w:sz="4" w:space="0" w:color="000000"/>
              <w:left w:val="single" w:sz="4" w:space="0" w:color="000000"/>
              <w:bottom w:val="single" w:sz="4" w:space="0" w:color="000000"/>
              <w:right w:val="nil"/>
            </w:tcBorders>
          </w:tcPr>
          <w:p w14:paraId="4E39C307" w14:textId="757B098D" w:rsidR="00EB5FBC" w:rsidRPr="005F1B18" w:rsidRDefault="00EB5FBC" w:rsidP="00EB5FBC">
            <w:pPr>
              <w:ind w:left="5"/>
              <w:rPr>
                <w:rFonts w:ascii="Century Gothic" w:hAnsi="Century Gothic" w:cs="Arial"/>
                <w:sz w:val="24"/>
                <w:szCs w:val="24"/>
              </w:rPr>
            </w:pPr>
            <w:r w:rsidRPr="005F1B18">
              <w:rPr>
                <w:rFonts w:ascii="Century Gothic" w:eastAsia="Tahoma" w:hAnsi="Century Gothic" w:cs="Arial"/>
                <w:szCs w:val="24"/>
              </w:rPr>
              <w:t xml:space="preserve"> </w:t>
            </w:r>
            <w:r w:rsidR="000B1EDF">
              <w:rPr>
                <w:rFonts w:ascii="Century Gothic" w:eastAsia="Tahoma" w:hAnsi="Century Gothic" w:cs="Arial"/>
                <w:szCs w:val="24"/>
              </w:rPr>
              <w:t>10</w:t>
            </w:r>
            <w:r w:rsidR="000B1EDF" w:rsidRPr="000B1EDF">
              <w:rPr>
                <w:rFonts w:ascii="Century Gothic" w:eastAsia="Tahoma" w:hAnsi="Century Gothic" w:cs="Arial"/>
                <w:szCs w:val="24"/>
                <w:vertAlign w:val="superscript"/>
              </w:rPr>
              <w:t>th</w:t>
            </w:r>
            <w:r w:rsidR="000B1EDF">
              <w:rPr>
                <w:rFonts w:ascii="Century Gothic" w:eastAsia="Tahoma" w:hAnsi="Century Gothic" w:cs="Arial"/>
                <w:szCs w:val="24"/>
              </w:rPr>
              <w:t xml:space="preserve"> July 2023</w:t>
            </w:r>
          </w:p>
        </w:tc>
        <w:tc>
          <w:tcPr>
            <w:tcW w:w="2070" w:type="dxa"/>
            <w:tcBorders>
              <w:top w:val="single" w:sz="4" w:space="0" w:color="000000"/>
              <w:left w:val="nil"/>
              <w:bottom w:val="single" w:sz="4" w:space="0" w:color="000000"/>
              <w:right w:val="single" w:sz="4" w:space="0" w:color="000000"/>
            </w:tcBorders>
          </w:tcPr>
          <w:p w14:paraId="18FBB418" w14:textId="77777777" w:rsidR="00EB5FBC" w:rsidRPr="005F1B18" w:rsidRDefault="00EB5FBC" w:rsidP="00EB5FBC">
            <w:pPr>
              <w:ind w:right="106"/>
              <w:jc w:val="right"/>
              <w:rPr>
                <w:rFonts w:ascii="Century Gothic" w:hAnsi="Century Gothic" w:cs="Arial"/>
                <w:sz w:val="24"/>
                <w:szCs w:val="24"/>
              </w:rPr>
            </w:pPr>
            <w:r w:rsidRPr="005F1B18">
              <w:rPr>
                <w:rFonts w:ascii="Century Gothic" w:eastAsia="Tahoma" w:hAnsi="Century Gothic" w:cs="Arial"/>
                <w:szCs w:val="24"/>
              </w:rPr>
              <w:t xml:space="preserve"> (Date) </w:t>
            </w:r>
          </w:p>
        </w:tc>
      </w:tr>
      <w:tr w:rsidR="00EB5FBC" w:rsidRPr="005F1B18" w14:paraId="042513AB" w14:textId="77777777" w:rsidTr="00EB5FBC">
        <w:trPr>
          <w:trHeight w:val="612"/>
        </w:trPr>
        <w:tc>
          <w:tcPr>
            <w:tcW w:w="2235" w:type="dxa"/>
            <w:tcBorders>
              <w:top w:val="single" w:sz="4" w:space="0" w:color="000000"/>
              <w:left w:val="single" w:sz="4" w:space="0" w:color="000000"/>
              <w:bottom w:val="single" w:sz="4" w:space="0" w:color="000000"/>
              <w:right w:val="single" w:sz="4" w:space="0" w:color="000000"/>
            </w:tcBorders>
          </w:tcPr>
          <w:p w14:paraId="1A504E61" w14:textId="77777777" w:rsidR="00EB5FBC" w:rsidRPr="005F1B18" w:rsidRDefault="00EB5FBC" w:rsidP="00EB5FBC">
            <w:pPr>
              <w:ind w:left="113"/>
              <w:rPr>
                <w:rFonts w:ascii="Century Gothic" w:hAnsi="Century Gothic" w:cs="Arial"/>
                <w:sz w:val="24"/>
                <w:szCs w:val="24"/>
              </w:rPr>
            </w:pPr>
            <w:r w:rsidRPr="005F1B18">
              <w:rPr>
                <w:rFonts w:ascii="Century Gothic" w:eastAsia="Tahoma" w:hAnsi="Century Gothic" w:cs="Arial"/>
                <w:b/>
                <w:szCs w:val="24"/>
              </w:rPr>
              <w:t xml:space="preserve">Date of Next Review </w:t>
            </w:r>
          </w:p>
          <w:p w14:paraId="15DBA560" w14:textId="77777777" w:rsidR="00EB5FBC" w:rsidRPr="005F1B18" w:rsidRDefault="00EB5FBC" w:rsidP="00EB5FBC">
            <w:pPr>
              <w:ind w:left="113"/>
              <w:rPr>
                <w:rFonts w:ascii="Century Gothic" w:hAnsi="Century Gothic" w:cs="Arial"/>
                <w:sz w:val="24"/>
                <w:szCs w:val="24"/>
              </w:rPr>
            </w:pPr>
            <w:r w:rsidRPr="005F1B18">
              <w:rPr>
                <w:rFonts w:ascii="Century Gothic" w:eastAsia="Tahoma" w:hAnsi="Century Gothic" w:cs="Arial"/>
                <w:b/>
                <w:szCs w:val="24"/>
              </w:rPr>
              <w:t xml:space="preserve"> </w:t>
            </w:r>
            <w:r w:rsidRPr="005F1B18">
              <w:rPr>
                <w:rFonts w:ascii="Century Gothic" w:eastAsia="Tahoma" w:hAnsi="Century Gothic" w:cs="Arial"/>
                <w:szCs w:val="24"/>
              </w:rPr>
              <w:t xml:space="preserve"> </w:t>
            </w:r>
          </w:p>
        </w:tc>
        <w:tc>
          <w:tcPr>
            <w:tcW w:w="6298" w:type="dxa"/>
            <w:tcBorders>
              <w:top w:val="single" w:sz="4" w:space="0" w:color="000000"/>
              <w:left w:val="single" w:sz="4" w:space="0" w:color="000000"/>
              <w:bottom w:val="single" w:sz="4" w:space="0" w:color="000000"/>
              <w:right w:val="nil"/>
            </w:tcBorders>
          </w:tcPr>
          <w:p w14:paraId="266407F4" w14:textId="77777777" w:rsidR="00EB5FBC" w:rsidRPr="005F1B18" w:rsidRDefault="00EB5FBC" w:rsidP="00EB5FBC">
            <w:pPr>
              <w:tabs>
                <w:tab w:val="center" w:pos="4187"/>
              </w:tabs>
              <w:rPr>
                <w:rFonts w:ascii="Century Gothic" w:hAnsi="Century Gothic" w:cs="Arial"/>
                <w:sz w:val="24"/>
                <w:szCs w:val="24"/>
              </w:rPr>
            </w:pPr>
            <w:r w:rsidRPr="005F1B18">
              <w:rPr>
                <w:rFonts w:ascii="Century Gothic" w:eastAsia="Tahoma" w:hAnsi="Century Gothic" w:cs="Arial"/>
                <w:szCs w:val="24"/>
              </w:rPr>
              <w:t xml:space="preserve"> </w:t>
            </w:r>
            <w:r w:rsidRPr="005F1B18">
              <w:rPr>
                <w:rFonts w:ascii="Century Gothic" w:eastAsia="Tahoma" w:hAnsi="Century Gothic" w:cs="Arial"/>
                <w:szCs w:val="24"/>
              </w:rPr>
              <w:tab/>
            </w:r>
            <w:r w:rsidRPr="005F1B18">
              <w:rPr>
                <w:rFonts w:ascii="Century Gothic" w:eastAsia="Tahoma" w:hAnsi="Century Gothic" w:cs="Arial"/>
                <w:b/>
                <w:szCs w:val="24"/>
              </w:rPr>
              <w:t>Summer 2025</w:t>
            </w:r>
            <w:r w:rsidRPr="005F1B18">
              <w:rPr>
                <w:rFonts w:ascii="Century Gothic" w:eastAsia="Tahoma" w:hAnsi="Century Gothic" w:cs="Arial"/>
                <w:szCs w:val="24"/>
              </w:rPr>
              <w:t xml:space="preserve"> </w:t>
            </w:r>
          </w:p>
        </w:tc>
        <w:tc>
          <w:tcPr>
            <w:tcW w:w="2070" w:type="dxa"/>
            <w:tcBorders>
              <w:top w:val="single" w:sz="4" w:space="0" w:color="000000"/>
              <w:left w:val="nil"/>
              <w:bottom w:val="single" w:sz="4" w:space="0" w:color="000000"/>
              <w:right w:val="single" w:sz="4" w:space="0" w:color="000000"/>
            </w:tcBorders>
          </w:tcPr>
          <w:p w14:paraId="6691D855" w14:textId="77777777" w:rsidR="00EB5FBC" w:rsidRPr="005F1B18" w:rsidRDefault="00EB5FBC" w:rsidP="00EB5FBC">
            <w:pPr>
              <w:ind w:left="94"/>
              <w:rPr>
                <w:rFonts w:ascii="Century Gothic" w:hAnsi="Century Gothic" w:cs="Arial"/>
                <w:sz w:val="24"/>
                <w:szCs w:val="24"/>
              </w:rPr>
            </w:pPr>
            <w:r w:rsidRPr="005F1B18">
              <w:rPr>
                <w:rFonts w:ascii="Century Gothic" w:eastAsia="Tahoma" w:hAnsi="Century Gothic" w:cs="Arial"/>
                <w:szCs w:val="24"/>
              </w:rPr>
              <w:t xml:space="preserve"> </w:t>
            </w:r>
          </w:p>
        </w:tc>
      </w:tr>
    </w:tbl>
    <w:p w14:paraId="7C008F3D" w14:textId="3C8404C8" w:rsidR="00EB5FBC" w:rsidRDefault="00EB5FBC">
      <w:pPr>
        <w:spacing w:after="3"/>
        <w:ind w:left="9" w:hanging="10"/>
        <w:rPr>
          <w:rFonts w:ascii="Century Gothic" w:eastAsia="Tahoma" w:hAnsi="Century Gothic" w:cs="Arial"/>
          <w:b/>
          <w:szCs w:val="24"/>
          <w:u w:val="single" w:color="000000"/>
        </w:rPr>
      </w:pPr>
    </w:p>
    <w:p w14:paraId="1C75994B" w14:textId="6997B4D0" w:rsidR="00597911" w:rsidRPr="005F1B18" w:rsidRDefault="00B07F21">
      <w:pPr>
        <w:spacing w:after="3"/>
        <w:ind w:left="9" w:hanging="10"/>
        <w:rPr>
          <w:rFonts w:ascii="Century Gothic" w:hAnsi="Century Gothic" w:cs="Arial"/>
          <w:sz w:val="24"/>
          <w:szCs w:val="24"/>
        </w:rPr>
      </w:pPr>
      <w:r w:rsidRPr="005F1B18">
        <w:rPr>
          <w:rFonts w:ascii="Century Gothic" w:eastAsia="Tahoma" w:hAnsi="Century Gothic" w:cs="Arial"/>
          <w:b/>
          <w:szCs w:val="24"/>
          <w:u w:val="single" w:color="000000"/>
        </w:rPr>
        <w:t>Key Principles</w:t>
      </w:r>
      <w:r w:rsidRPr="005F1B18">
        <w:rPr>
          <w:rFonts w:ascii="Century Gothic" w:eastAsia="Tahoma" w:hAnsi="Century Gothic" w:cs="Arial"/>
          <w:b/>
          <w:szCs w:val="24"/>
        </w:rPr>
        <w:t xml:space="preserve"> </w:t>
      </w:r>
    </w:p>
    <w:p w14:paraId="66868D23" w14:textId="77777777" w:rsidR="00597911" w:rsidRPr="005F1B18" w:rsidRDefault="00B07F21">
      <w:pPr>
        <w:spacing w:after="4" w:line="248" w:lineRule="auto"/>
        <w:ind w:left="9" w:right="165" w:hanging="10"/>
        <w:rPr>
          <w:rFonts w:ascii="Century Gothic" w:hAnsi="Century Gothic" w:cs="Arial"/>
          <w:sz w:val="24"/>
          <w:szCs w:val="24"/>
        </w:rPr>
      </w:pPr>
      <w:r w:rsidRPr="005F1B18">
        <w:rPr>
          <w:rFonts w:ascii="Century Gothic" w:eastAsia="Tahoma" w:hAnsi="Century Gothic" w:cs="Arial"/>
          <w:szCs w:val="24"/>
        </w:rPr>
        <w:t xml:space="preserve">At Kedington Primary Academy we understand that, when done right, effective feedback and marking can have a significant impact on achievement. </w:t>
      </w:r>
    </w:p>
    <w:p w14:paraId="52E16F13" w14:textId="77777777" w:rsidR="00597911" w:rsidRPr="005F1B18" w:rsidRDefault="00B07F21">
      <w:pPr>
        <w:spacing w:after="0"/>
        <w:ind w:left="14"/>
        <w:rPr>
          <w:rFonts w:ascii="Century Gothic" w:hAnsi="Century Gothic" w:cs="Arial"/>
          <w:sz w:val="24"/>
          <w:szCs w:val="24"/>
        </w:rPr>
      </w:pPr>
      <w:r w:rsidRPr="005F1B18">
        <w:rPr>
          <w:rFonts w:ascii="Century Gothic" w:eastAsia="Tahoma" w:hAnsi="Century Gothic" w:cs="Arial"/>
          <w:szCs w:val="24"/>
        </w:rPr>
        <w:t xml:space="preserve"> </w:t>
      </w:r>
    </w:p>
    <w:p w14:paraId="2D6F134E" w14:textId="77777777" w:rsidR="00597911" w:rsidRPr="005F1B18" w:rsidRDefault="00B07F21">
      <w:pPr>
        <w:spacing w:after="4" w:line="248" w:lineRule="auto"/>
        <w:ind w:left="9" w:right="165" w:hanging="10"/>
        <w:rPr>
          <w:rFonts w:ascii="Century Gothic" w:hAnsi="Century Gothic" w:cs="Arial"/>
          <w:sz w:val="24"/>
          <w:szCs w:val="24"/>
        </w:rPr>
      </w:pPr>
      <w:r w:rsidRPr="005F1B18">
        <w:rPr>
          <w:rFonts w:ascii="Century Gothic" w:eastAsia="Tahoma" w:hAnsi="Century Gothic" w:cs="Arial"/>
          <w:szCs w:val="24"/>
        </w:rPr>
        <w:t xml:space="preserve">However, two key principles should underpin all feedback and marking activity and form the basis for this policy: </w:t>
      </w:r>
    </w:p>
    <w:p w14:paraId="1944644A" w14:textId="77777777" w:rsidR="00597911" w:rsidRPr="005F1B18" w:rsidRDefault="00B07F21">
      <w:pPr>
        <w:spacing w:after="6"/>
        <w:ind w:left="14"/>
        <w:rPr>
          <w:rFonts w:ascii="Century Gothic" w:hAnsi="Century Gothic" w:cs="Arial"/>
          <w:sz w:val="24"/>
          <w:szCs w:val="24"/>
        </w:rPr>
      </w:pPr>
      <w:r w:rsidRPr="005F1B18">
        <w:rPr>
          <w:rFonts w:ascii="Century Gothic" w:eastAsia="Tahoma" w:hAnsi="Century Gothic" w:cs="Arial"/>
          <w:szCs w:val="24"/>
        </w:rPr>
        <w:t xml:space="preserve"> </w:t>
      </w:r>
    </w:p>
    <w:p w14:paraId="6FC83343" w14:textId="7CC1E51E" w:rsidR="00597911" w:rsidRPr="005F1B18" w:rsidRDefault="00B07F21">
      <w:pPr>
        <w:pStyle w:val="Heading1"/>
        <w:ind w:left="9" w:right="0"/>
        <w:rPr>
          <w:rFonts w:ascii="Century Gothic" w:hAnsi="Century Gothic" w:cs="Arial"/>
          <w:sz w:val="56"/>
          <w:szCs w:val="24"/>
        </w:rPr>
      </w:pPr>
      <w:r w:rsidRPr="005F1B18">
        <w:rPr>
          <w:rFonts w:ascii="Century Gothic" w:eastAsia="Arial" w:hAnsi="Century Gothic" w:cs="Arial"/>
          <w:sz w:val="22"/>
          <w:szCs w:val="24"/>
        </w:rPr>
        <w:t xml:space="preserve"> </w:t>
      </w:r>
      <w:r w:rsidRPr="005F1B18">
        <w:rPr>
          <w:rFonts w:ascii="Century Gothic" w:eastAsia="Tahoma" w:hAnsi="Century Gothic" w:cs="Arial"/>
          <w:sz w:val="22"/>
          <w:szCs w:val="24"/>
          <w:u w:val="single" w:color="000000"/>
        </w:rPr>
        <w:t xml:space="preserve">Feedback and marking should have an </w:t>
      </w:r>
      <w:r w:rsidRPr="005F1B18">
        <w:rPr>
          <w:rFonts w:ascii="Century Gothic" w:eastAsia="Tahoma" w:hAnsi="Century Gothic" w:cs="Arial"/>
          <w:b/>
          <w:sz w:val="22"/>
          <w:szCs w:val="24"/>
          <w:u w:val="single" w:color="000000"/>
        </w:rPr>
        <w:t>impact on learning</w:t>
      </w:r>
      <w:r w:rsidRPr="005F1B18">
        <w:rPr>
          <w:rFonts w:ascii="Century Gothic" w:eastAsia="Tahoma" w:hAnsi="Century Gothic" w:cs="Arial"/>
          <w:sz w:val="22"/>
          <w:szCs w:val="24"/>
        </w:rPr>
        <w:t xml:space="preserve"> </w:t>
      </w:r>
    </w:p>
    <w:p w14:paraId="6E637D02" w14:textId="4D7B89DC" w:rsidR="00597911" w:rsidRPr="005F1B18" w:rsidRDefault="00B07F21">
      <w:pPr>
        <w:spacing w:after="4" w:line="248" w:lineRule="auto"/>
        <w:ind w:left="9" w:right="165" w:hanging="10"/>
        <w:rPr>
          <w:rFonts w:ascii="Century Gothic" w:hAnsi="Century Gothic" w:cs="Arial"/>
          <w:sz w:val="24"/>
          <w:szCs w:val="24"/>
        </w:rPr>
      </w:pPr>
      <w:r w:rsidRPr="005F1B18">
        <w:rPr>
          <w:rFonts w:ascii="Century Gothic" w:eastAsia="Tahoma" w:hAnsi="Century Gothic" w:cs="Arial"/>
          <w:szCs w:val="24"/>
        </w:rPr>
        <w:t>All feedback and marking should support ‘closing the gap’ between the child’s current learning/ standard of work that is being produced and the standard of learning that is being aimed for</w:t>
      </w:r>
      <w:r w:rsidR="00F54403" w:rsidRPr="005F1B18">
        <w:rPr>
          <w:rFonts w:ascii="Century Gothic" w:eastAsia="Tahoma" w:hAnsi="Century Gothic" w:cs="Arial"/>
          <w:szCs w:val="24"/>
        </w:rPr>
        <w:t xml:space="preserve"> or support the process of learning (ie the child’s effort or attitude to learning).</w:t>
      </w:r>
    </w:p>
    <w:p w14:paraId="79BFB6AD" w14:textId="77777777" w:rsidR="00597911" w:rsidRPr="005F1B18" w:rsidRDefault="00B07F21">
      <w:pPr>
        <w:spacing w:after="8"/>
        <w:ind w:left="14"/>
        <w:rPr>
          <w:rFonts w:ascii="Century Gothic" w:hAnsi="Century Gothic" w:cs="Arial"/>
          <w:sz w:val="24"/>
          <w:szCs w:val="24"/>
        </w:rPr>
      </w:pPr>
      <w:r w:rsidRPr="005F1B18">
        <w:rPr>
          <w:rFonts w:ascii="Century Gothic" w:eastAsia="Tahoma" w:hAnsi="Century Gothic" w:cs="Arial"/>
          <w:szCs w:val="24"/>
        </w:rPr>
        <w:t xml:space="preserve"> </w:t>
      </w:r>
    </w:p>
    <w:p w14:paraId="4ACFFBEA" w14:textId="357FB74B" w:rsidR="00597911" w:rsidRPr="005F1B18" w:rsidRDefault="00B07F21">
      <w:pPr>
        <w:pStyle w:val="Heading1"/>
        <w:ind w:left="9" w:right="0"/>
        <w:rPr>
          <w:rFonts w:ascii="Century Gothic" w:hAnsi="Century Gothic" w:cs="Arial"/>
          <w:sz w:val="56"/>
          <w:szCs w:val="24"/>
        </w:rPr>
      </w:pPr>
      <w:r w:rsidRPr="005F1B18">
        <w:rPr>
          <w:rFonts w:ascii="Century Gothic" w:eastAsia="Arial" w:hAnsi="Century Gothic" w:cs="Arial"/>
          <w:sz w:val="22"/>
          <w:szCs w:val="24"/>
        </w:rPr>
        <w:t xml:space="preserve"> </w:t>
      </w:r>
      <w:r w:rsidRPr="005F1B18">
        <w:rPr>
          <w:rFonts w:ascii="Century Gothic" w:eastAsia="Tahoma" w:hAnsi="Century Gothic" w:cs="Arial"/>
          <w:sz w:val="22"/>
          <w:szCs w:val="24"/>
          <w:u w:val="single" w:color="000000"/>
        </w:rPr>
        <w:t xml:space="preserve">Feedback and marking should be </w:t>
      </w:r>
      <w:r w:rsidRPr="005F1B18">
        <w:rPr>
          <w:rFonts w:ascii="Century Gothic" w:eastAsia="Tahoma" w:hAnsi="Century Gothic" w:cs="Arial"/>
          <w:b/>
          <w:sz w:val="22"/>
          <w:szCs w:val="24"/>
          <w:u w:val="single" w:color="000000"/>
        </w:rPr>
        <w:t>efficient and manageable</w:t>
      </w:r>
      <w:r w:rsidRPr="005F1B18">
        <w:rPr>
          <w:rFonts w:ascii="Century Gothic" w:eastAsia="Tahoma" w:hAnsi="Century Gothic" w:cs="Arial"/>
          <w:sz w:val="22"/>
          <w:szCs w:val="24"/>
        </w:rPr>
        <w:t xml:space="preserve"> </w:t>
      </w:r>
    </w:p>
    <w:p w14:paraId="28001D98" w14:textId="77777777" w:rsidR="00597911" w:rsidRPr="005F1B18" w:rsidRDefault="00B07F21">
      <w:pPr>
        <w:spacing w:after="4" w:line="248" w:lineRule="auto"/>
        <w:ind w:left="9" w:right="165" w:hanging="10"/>
        <w:rPr>
          <w:rFonts w:ascii="Century Gothic" w:hAnsi="Century Gothic" w:cs="Arial"/>
          <w:sz w:val="24"/>
          <w:szCs w:val="24"/>
        </w:rPr>
      </w:pPr>
      <w:r w:rsidRPr="005F1B18">
        <w:rPr>
          <w:rFonts w:ascii="Century Gothic" w:eastAsia="Tahoma" w:hAnsi="Century Gothic" w:cs="Arial"/>
          <w:szCs w:val="24"/>
        </w:rPr>
        <w:t xml:space="preserve">Teachers’ time needs to be used wisely, both in terms of the impact on their workload and to ensure that their working time has the maximum impact on outcomes for child. The most important activity for teachers is the teaching itself, supported by the planning and preparation of lessons. </w:t>
      </w:r>
    </w:p>
    <w:p w14:paraId="277C250A" w14:textId="77777777" w:rsidR="00597911" w:rsidRPr="005F1B18" w:rsidRDefault="00B07F21">
      <w:pPr>
        <w:spacing w:after="0"/>
        <w:ind w:left="14"/>
        <w:rPr>
          <w:rFonts w:ascii="Century Gothic" w:hAnsi="Century Gothic" w:cs="Arial"/>
          <w:sz w:val="24"/>
          <w:szCs w:val="24"/>
        </w:rPr>
      </w:pPr>
      <w:r w:rsidRPr="005F1B18">
        <w:rPr>
          <w:rFonts w:ascii="Century Gothic" w:eastAsia="Tahoma" w:hAnsi="Century Gothic" w:cs="Arial"/>
          <w:szCs w:val="24"/>
        </w:rPr>
        <w:t xml:space="preserve"> </w:t>
      </w:r>
      <w:r w:rsidRPr="005F1B18">
        <w:rPr>
          <w:rFonts w:ascii="Century Gothic" w:eastAsia="Tahoma" w:hAnsi="Century Gothic" w:cs="Arial"/>
          <w:szCs w:val="24"/>
        </w:rPr>
        <w:tab/>
        <w:t xml:space="preserve"> </w:t>
      </w:r>
    </w:p>
    <w:p w14:paraId="60A5BBC9" w14:textId="082D34CD" w:rsidR="00597911" w:rsidRPr="005F1B18" w:rsidRDefault="00B07F21">
      <w:pPr>
        <w:spacing w:after="4" w:line="248" w:lineRule="auto"/>
        <w:ind w:left="9" w:right="165" w:hanging="10"/>
        <w:rPr>
          <w:rFonts w:ascii="Century Gothic" w:hAnsi="Century Gothic" w:cs="Arial"/>
          <w:sz w:val="24"/>
          <w:szCs w:val="24"/>
        </w:rPr>
      </w:pPr>
      <w:r w:rsidRPr="005F1B18">
        <w:rPr>
          <w:rFonts w:ascii="Century Gothic" w:eastAsia="Tahoma" w:hAnsi="Century Gothic" w:cs="Arial"/>
          <w:szCs w:val="24"/>
        </w:rPr>
        <w:t xml:space="preserve">Feedback and marking needs to </w:t>
      </w:r>
      <w:r w:rsidR="00F54403" w:rsidRPr="005F1B18">
        <w:rPr>
          <w:rFonts w:ascii="Century Gothic" w:eastAsia="Tahoma" w:hAnsi="Century Gothic" w:cs="Arial"/>
          <w:szCs w:val="24"/>
        </w:rPr>
        <w:t>be</w:t>
      </w:r>
      <w:r w:rsidRPr="005F1B18">
        <w:rPr>
          <w:rFonts w:ascii="Century Gothic" w:eastAsia="Tahoma" w:hAnsi="Century Gothic" w:cs="Arial"/>
          <w:szCs w:val="24"/>
        </w:rPr>
        <w:t xml:space="preserve"> an integral part of well-planned, </w:t>
      </w:r>
      <w:r w:rsidR="00B15132" w:rsidRPr="005F1B18">
        <w:rPr>
          <w:rFonts w:ascii="Century Gothic" w:eastAsia="Tahoma" w:hAnsi="Century Gothic" w:cs="Arial"/>
          <w:szCs w:val="24"/>
        </w:rPr>
        <w:t>high-quality</w:t>
      </w:r>
      <w:r w:rsidRPr="005F1B18">
        <w:rPr>
          <w:rFonts w:ascii="Century Gothic" w:eastAsia="Tahoma" w:hAnsi="Century Gothic" w:cs="Arial"/>
          <w:szCs w:val="24"/>
        </w:rPr>
        <w:t xml:space="preserve"> learning: children and teaching staff need to be clear on what success looks like. Feedback and marking should be part of this understanding. </w:t>
      </w:r>
    </w:p>
    <w:p w14:paraId="5121EEFA" w14:textId="77777777" w:rsidR="00597911" w:rsidRPr="005F1B18" w:rsidRDefault="00B07F21">
      <w:pPr>
        <w:spacing w:after="0"/>
        <w:ind w:left="14"/>
        <w:rPr>
          <w:rFonts w:ascii="Century Gothic" w:hAnsi="Century Gothic" w:cs="Arial"/>
          <w:sz w:val="24"/>
          <w:szCs w:val="24"/>
        </w:rPr>
      </w:pPr>
      <w:r w:rsidRPr="005F1B18">
        <w:rPr>
          <w:rFonts w:ascii="Century Gothic" w:eastAsia="Tahoma" w:hAnsi="Century Gothic" w:cs="Arial"/>
          <w:szCs w:val="24"/>
        </w:rPr>
        <w:t xml:space="preserve"> </w:t>
      </w:r>
    </w:p>
    <w:p w14:paraId="1DD9C84F" w14:textId="6C39013B" w:rsidR="00597911" w:rsidRPr="005F1B18" w:rsidRDefault="00B07F21">
      <w:pPr>
        <w:spacing w:after="4" w:line="248" w:lineRule="auto"/>
        <w:ind w:left="9" w:right="165" w:hanging="10"/>
        <w:rPr>
          <w:rFonts w:ascii="Century Gothic" w:hAnsi="Century Gothic" w:cs="Arial"/>
          <w:sz w:val="24"/>
          <w:szCs w:val="24"/>
        </w:rPr>
      </w:pPr>
      <w:r w:rsidRPr="005F1B18">
        <w:rPr>
          <w:rFonts w:ascii="Century Gothic" w:eastAsia="Tahoma" w:hAnsi="Century Gothic" w:cs="Arial"/>
          <w:szCs w:val="24"/>
        </w:rPr>
        <w:t>This policy draws largely on the Report of the Independent Teacher Workload Review Group (March 2016) a</w:t>
      </w:r>
      <w:r w:rsidR="0097284F" w:rsidRPr="005F1B18">
        <w:rPr>
          <w:rFonts w:ascii="Century Gothic" w:eastAsia="Tahoma" w:hAnsi="Century Gothic" w:cs="Arial"/>
          <w:szCs w:val="24"/>
        </w:rPr>
        <w:t>n</w:t>
      </w:r>
      <w:r w:rsidRPr="005F1B18">
        <w:rPr>
          <w:rFonts w:ascii="Century Gothic" w:eastAsia="Tahoma" w:hAnsi="Century Gothic" w:cs="Arial"/>
          <w:szCs w:val="24"/>
        </w:rPr>
        <w:t xml:space="preserve">d EEF Review of Evidence on Written Marking (2016). </w:t>
      </w:r>
    </w:p>
    <w:p w14:paraId="46E65039" w14:textId="494F3E91" w:rsidR="00597911" w:rsidRDefault="00B07F21">
      <w:pPr>
        <w:spacing w:after="0"/>
        <w:ind w:left="14"/>
        <w:rPr>
          <w:rFonts w:ascii="Century Gothic" w:eastAsia="Tahoma" w:hAnsi="Century Gothic" w:cs="Arial"/>
          <w:szCs w:val="24"/>
        </w:rPr>
      </w:pPr>
      <w:r w:rsidRPr="005F1B18">
        <w:rPr>
          <w:rFonts w:ascii="Century Gothic" w:eastAsia="Tahoma" w:hAnsi="Century Gothic" w:cs="Arial"/>
          <w:szCs w:val="24"/>
        </w:rPr>
        <w:t xml:space="preserve"> </w:t>
      </w:r>
    </w:p>
    <w:p w14:paraId="00200CF5" w14:textId="77777777" w:rsidR="00A17A5E" w:rsidRPr="005F1B18" w:rsidRDefault="00A17A5E">
      <w:pPr>
        <w:spacing w:after="0"/>
        <w:ind w:left="14"/>
        <w:rPr>
          <w:rFonts w:ascii="Century Gothic" w:hAnsi="Century Gothic" w:cs="Arial"/>
          <w:sz w:val="24"/>
          <w:szCs w:val="24"/>
        </w:rPr>
      </w:pPr>
    </w:p>
    <w:p w14:paraId="0CA0662A" w14:textId="5F828611" w:rsidR="00597911" w:rsidRPr="005F1B18" w:rsidRDefault="00A17A5E">
      <w:pPr>
        <w:spacing w:after="3"/>
        <w:ind w:left="9" w:hanging="10"/>
        <w:rPr>
          <w:rFonts w:ascii="Century Gothic" w:hAnsi="Century Gothic" w:cs="Arial"/>
          <w:sz w:val="24"/>
          <w:szCs w:val="24"/>
        </w:rPr>
      </w:pPr>
      <w:r>
        <w:rPr>
          <w:rFonts w:ascii="Century Gothic" w:eastAsia="Tahoma" w:hAnsi="Century Gothic" w:cs="Arial"/>
          <w:b/>
          <w:szCs w:val="24"/>
          <w:u w:val="single" w:color="000000"/>
        </w:rPr>
        <w:t>The p</w:t>
      </w:r>
      <w:r w:rsidR="00B07F21" w:rsidRPr="005F1B18">
        <w:rPr>
          <w:rFonts w:ascii="Century Gothic" w:eastAsia="Tahoma" w:hAnsi="Century Gothic" w:cs="Arial"/>
          <w:b/>
          <w:szCs w:val="24"/>
          <w:u w:val="single" w:color="000000"/>
        </w:rPr>
        <w:t>urpose of feedback and marking</w:t>
      </w:r>
      <w:r w:rsidR="00B07F21" w:rsidRPr="005F1B18">
        <w:rPr>
          <w:rFonts w:ascii="Century Gothic" w:eastAsia="Tahoma" w:hAnsi="Century Gothic" w:cs="Arial"/>
          <w:b/>
          <w:szCs w:val="24"/>
        </w:rPr>
        <w:t xml:space="preserve"> </w:t>
      </w:r>
    </w:p>
    <w:p w14:paraId="007C095E" w14:textId="77777777" w:rsidR="00597911" w:rsidRPr="005F1B18" w:rsidRDefault="00B07F21">
      <w:pPr>
        <w:numPr>
          <w:ilvl w:val="0"/>
          <w:numId w:val="1"/>
        </w:numPr>
        <w:spacing w:after="4" w:line="248" w:lineRule="auto"/>
        <w:ind w:left="734" w:right="165" w:hanging="360"/>
        <w:rPr>
          <w:rFonts w:ascii="Century Gothic" w:hAnsi="Century Gothic" w:cs="Arial"/>
          <w:sz w:val="24"/>
          <w:szCs w:val="24"/>
        </w:rPr>
      </w:pPr>
      <w:r w:rsidRPr="005F1B18">
        <w:rPr>
          <w:rFonts w:ascii="Century Gothic" w:eastAsia="Tahoma" w:hAnsi="Century Gothic" w:cs="Arial"/>
          <w:szCs w:val="24"/>
        </w:rPr>
        <w:t xml:space="preserve">Inform teachers’ formative assessment for learning to facilitate planning to close the gaps and ensure progress.  </w:t>
      </w:r>
    </w:p>
    <w:p w14:paraId="317FFFCA" w14:textId="143D139F" w:rsidR="00597911" w:rsidRPr="005F1B18" w:rsidRDefault="00B07F21">
      <w:pPr>
        <w:numPr>
          <w:ilvl w:val="0"/>
          <w:numId w:val="1"/>
        </w:numPr>
        <w:spacing w:after="4" w:line="248" w:lineRule="auto"/>
        <w:ind w:left="734" w:right="165" w:hanging="360"/>
        <w:rPr>
          <w:rFonts w:ascii="Century Gothic" w:hAnsi="Century Gothic" w:cs="Arial"/>
          <w:sz w:val="24"/>
          <w:szCs w:val="24"/>
        </w:rPr>
      </w:pPr>
      <w:r w:rsidRPr="005F1B18">
        <w:rPr>
          <w:rFonts w:ascii="Century Gothic" w:eastAsia="Tahoma" w:hAnsi="Century Gothic" w:cs="Arial"/>
          <w:szCs w:val="24"/>
        </w:rPr>
        <w:t>Ensure children are aware of their learning</w:t>
      </w:r>
      <w:r w:rsidR="00A71871" w:rsidRPr="005F1B18">
        <w:rPr>
          <w:rFonts w:ascii="Century Gothic" w:eastAsia="Tahoma" w:hAnsi="Century Gothic" w:cs="Arial"/>
          <w:szCs w:val="24"/>
        </w:rPr>
        <w:t xml:space="preserve"> successes</w:t>
      </w:r>
      <w:r w:rsidRPr="005F1B18">
        <w:rPr>
          <w:rFonts w:ascii="Century Gothic" w:eastAsia="Tahoma" w:hAnsi="Century Gothic" w:cs="Arial"/>
          <w:szCs w:val="24"/>
        </w:rPr>
        <w:t xml:space="preserve"> and next steps </w:t>
      </w:r>
    </w:p>
    <w:p w14:paraId="1684BB68" w14:textId="77777777" w:rsidR="00597911" w:rsidRPr="005F1B18" w:rsidRDefault="00B07F21">
      <w:pPr>
        <w:numPr>
          <w:ilvl w:val="0"/>
          <w:numId w:val="1"/>
        </w:numPr>
        <w:spacing w:after="4" w:line="248" w:lineRule="auto"/>
        <w:ind w:left="734" w:right="165" w:hanging="360"/>
        <w:rPr>
          <w:rFonts w:ascii="Century Gothic" w:hAnsi="Century Gothic" w:cs="Arial"/>
          <w:sz w:val="24"/>
          <w:szCs w:val="24"/>
        </w:rPr>
      </w:pPr>
      <w:r w:rsidRPr="005F1B18">
        <w:rPr>
          <w:rFonts w:ascii="Century Gothic" w:eastAsia="Tahoma" w:hAnsi="Century Gothic" w:cs="Arial"/>
          <w:szCs w:val="24"/>
        </w:rPr>
        <w:lastRenderedPageBreak/>
        <w:t xml:space="preserve">Make summative assessments </w:t>
      </w:r>
    </w:p>
    <w:p w14:paraId="7D164DA5" w14:textId="2B762460" w:rsidR="00597911" w:rsidRPr="005F1B18" w:rsidRDefault="00B07F21">
      <w:pPr>
        <w:numPr>
          <w:ilvl w:val="0"/>
          <w:numId w:val="1"/>
        </w:numPr>
        <w:spacing w:after="4" w:line="248" w:lineRule="auto"/>
        <w:ind w:left="734" w:right="165" w:hanging="360"/>
        <w:rPr>
          <w:rFonts w:ascii="Century Gothic" w:hAnsi="Century Gothic" w:cs="Arial"/>
          <w:sz w:val="24"/>
          <w:szCs w:val="24"/>
        </w:rPr>
      </w:pPr>
      <w:r w:rsidRPr="005F1B18">
        <w:rPr>
          <w:rFonts w:ascii="Century Gothic" w:eastAsia="Tahoma" w:hAnsi="Century Gothic" w:cs="Arial"/>
          <w:szCs w:val="24"/>
        </w:rPr>
        <w:t xml:space="preserve">Maintain high expectations  </w:t>
      </w:r>
    </w:p>
    <w:p w14:paraId="6E5E4C24" w14:textId="7310BB83" w:rsidR="0097284F" w:rsidRPr="005F1B18" w:rsidRDefault="0097284F">
      <w:pPr>
        <w:numPr>
          <w:ilvl w:val="0"/>
          <w:numId w:val="1"/>
        </w:numPr>
        <w:spacing w:after="4" w:line="248" w:lineRule="auto"/>
        <w:ind w:left="734" w:right="165" w:hanging="360"/>
        <w:rPr>
          <w:rFonts w:ascii="Century Gothic" w:hAnsi="Century Gothic" w:cs="Arial"/>
          <w:sz w:val="24"/>
          <w:szCs w:val="24"/>
        </w:rPr>
      </w:pPr>
      <w:r w:rsidRPr="005F1B18">
        <w:rPr>
          <w:rFonts w:ascii="Century Gothic" w:eastAsia="Tahoma" w:hAnsi="Century Gothic" w:cs="Arial"/>
          <w:szCs w:val="24"/>
        </w:rPr>
        <w:t>Support children to develop positive attitudes to learning</w:t>
      </w:r>
      <w:r w:rsidR="00F54403" w:rsidRPr="005F1B18">
        <w:rPr>
          <w:rFonts w:ascii="Century Gothic" w:eastAsia="Tahoma" w:hAnsi="Century Gothic" w:cs="Arial"/>
          <w:szCs w:val="24"/>
        </w:rPr>
        <w:t xml:space="preserve"> and to self-regulate</w:t>
      </w:r>
    </w:p>
    <w:p w14:paraId="09F2DE7A" w14:textId="77777777" w:rsidR="001D0031" w:rsidRPr="005F1B18" w:rsidRDefault="001D0031" w:rsidP="001D0031">
      <w:pPr>
        <w:spacing w:after="1" w:line="239" w:lineRule="auto"/>
        <w:ind w:right="180"/>
        <w:jc w:val="both"/>
        <w:rPr>
          <w:rFonts w:ascii="Century Gothic" w:eastAsia="Tahoma" w:hAnsi="Century Gothic" w:cs="Arial"/>
          <w:szCs w:val="24"/>
        </w:rPr>
      </w:pPr>
    </w:p>
    <w:p w14:paraId="454DA3E5" w14:textId="559AD2CB" w:rsidR="001D0031" w:rsidRPr="00154720" w:rsidRDefault="00154720" w:rsidP="001D0031">
      <w:pPr>
        <w:spacing w:after="1" w:line="239" w:lineRule="auto"/>
        <w:ind w:right="180"/>
        <w:jc w:val="both"/>
        <w:rPr>
          <w:rFonts w:ascii="Century Gothic" w:eastAsia="Tahoma" w:hAnsi="Century Gothic" w:cs="Arial"/>
          <w:b/>
          <w:bCs/>
          <w:szCs w:val="24"/>
          <w:u w:val="single"/>
        </w:rPr>
      </w:pPr>
      <w:r>
        <w:rPr>
          <w:rFonts w:ascii="Century Gothic" w:eastAsia="Tahoma" w:hAnsi="Century Gothic" w:cs="Arial"/>
          <w:b/>
          <w:bCs/>
          <w:szCs w:val="24"/>
          <w:u w:val="single"/>
        </w:rPr>
        <w:t>Different f</w:t>
      </w:r>
      <w:r w:rsidRPr="00154720">
        <w:rPr>
          <w:rFonts w:ascii="Century Gothic" w:eastAsia="Tahoma" w:hAnsi="Century Gothic" w:cs="Arial"/>
          <w:b/>
          <w:bCs/>
          <w:szCs w:val="24"/>
          <w:u w:val="single"/>
        </w:rPr>
        <w:t xml:space="preserve">orms of </w:t>
      </w:r>
      <w:r>
        <w:rPr>
          <w:rFonts w:ascii="Century Gothic" w:eastAsia="Tahoma" w:hAnsi="Century Gothic" w:cs="Arial"/>
          <w:b/>
          <w:bCs/>
          <w:szCs w:val="24"/>
          <w:u w:val="single"/>
        </w:rPr>
        <w:t>f</w:t>
      </w:r>
      <w:r w:rsidR="00A17A5E" w:rsidRPr="00154720">
        <w:rPr>
          <w:rFonts w:ascii="Century Gothic" w:eastAsia="Tahoma" w:hAnsi="Century Gothic" w:cs="Arial"/>
          <w:b/>
          <w:bCs/>
          <w:szCs w:val="24"/>
          <w:u w:val="single"/>
        </w:rPr>
        <w:t>eedback</w:t>
      </w:r>
      <w:r w:rsidRPr="00154720">
        <w:rPr>
          <w:rFonts w:ascii="Century Gothic" w:eastAsia="Tahoma" w:hAnsi="Century Gothic" w:cs="Arial"/>
          <w:b/>
          <w:bCs/>
          <w:szCs w:val="24"/>
          <w:u w:val="single"/>
        </w:rPr>
        <w:t xml:space="preserve"> and marking</w:t>
      </w:r>
      <w:r w:rsidR="00A17A5E" w:rsidRPr="00154720">
        <w:rPr>
          <w:rFonts w:ascii="Century Gothic" w:eastAsia="Tahoma" w:hAnsi="Century Gothic" w:cs="Arial"/>
          <w:b/>
          <w:bCs/>
          <w:szCs w:val="24"/>
          <w:u w:val="single"/>
        </w:rPr>
        <w:t xml:space="preserve"> </w:t>
      </w:r>
    </w:p>
    <w:p w14:paraId="7DFE79A2" w14:textId="56BDA65F" w:rsidR="00834F3B" w:rsidRDefault="00834F3B" w:rsidP="00834F3B">
      <w:pPr>
        <w:spacing w:after="4" w:line="248" w:lineRule="auto"/>
        <w:ind w:right="165"/>
        <w:rPr>
          <w:rFonts w:ascii="Century Gothic" w:hAnsi="Century Gothic" w:cs="Arial"/>
          <w:sz w:val="24"/>
          <w:szCs w:val="24"/>
          <w:u w:val="single"/>
        </w:rPr>
      </w:pPr>
    </w:p>
    <w:p w14:paraId="2A526B7B" w14:textId="77777777" w:rsidR="00834F3B" w:rsidRPr="005F1B18" w:rsidRDefault="00834F3B" w:rsidP="00834F3B">
      <w:pPr>
        <w:spacing w:after="4" w:line="248" w:lineRule="auto"/>
        <w:ind w:left="9" w:right="165" w:hanging="10"/>
        <w:rPr>
          <w:rFonts w:ascii="Century Gothic" w:hAnsi="Century Gothic" w:cs="Arial"/>
          <w:sz w:val="24"/>
          <w:szCs w:val="24"/>
        </w:rPr>
      </w:pPr>
      <w:r w:rsidRPr="005F1B18">
        <w:rPr>
          <w:rFonts w:ascii="Century Gothic" w:eastAsia="Tahoma" w:hAnsi="Century Gothic" w:cs="Arial"/>
          <w:szCs w:val="24"/>
        </w:rPr>
        <w:t xml:space="preserve">Written marking is only one way that teachers provide feedback: </w:t>
      </w:r>
    </w:p>
    <w:p w14:paraId="36F20C79" w14:textId="77777777" w:rsidR="00834F3B" w:rsidRPr="005F1B18" w:rsidRDefault="00834F3B" w:rsidP="00834F3B">
      <w:pPr>
        <w:spacing w:after="0"/>
        <w:ind w:right="334"/>
        <w:jc w:val="right"/>
        <w:rPr>
          <w:rFonts w:ascii="Century Gothic" w:hAnsi="Century Gothic" w:cs="Arial"/>
          <w:sz w:val="24"/>
          <w:szCs w:val="24"/>
        </w:rPr>
      </w:pPr>
      <w:r w:rsidRPr="005F1B18">
        <w:rPr>
          <w:rFonts w:ascii="Century Gothic" w:hAnsi="Century Gothic" w:cs="Arial"/>
          <w:noProof/>
          <w:sz w:val="24"/>
          <w:szCs w:val="24"/>
        </w:rPr>
        <w:drawing>
          <wp:inline distT="0" distB="0" distL="0" distR="0" wp14:anchorId="4C9D9805" wp14:editId="54DDC8E3">
            <wp:extent cx="6171258" cy="3526971"/>
            <wp:effectExtent l="0" t="0" r="1270" b="0"/>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1"/>
                    <a:stretch>
                      <a:fillRect/>
                    </a:stretch>
                  </pic:blipFill>
                  <pic:spPr>
                    <a:xfrm>
                      <a:off x="0" y="0"/>
                      <a:ext cx="6181014" cy="3532546"/>
                    </a:xfrm>
                    <a:prstGeom prst="rect">
                      <a:avLst/>
                    </a:prstGeom>
                  </pic:spPr>
                </pic:pic>
              </a:graphicData>
            </a:graphic>
          </wp:inline>
        </w:drawing>
      </w:r>
      <w:r w:rsidRPr="005F1B18">
        <w:rPr>
          <w:rFonts w:ascii="Century Gothic" w:eastAsia="Tahoma" w:hAnsi="Century Gothic" w:cs="Arial"/>
          <w:szCs w:val="24"/>
        </w:rPr>
        <w:t xml:space="preserve"> </w:t>
      </w:r>
    </w:p>
    <w:p w14:paraId="7ED56009" w14:textId="77777777" w:rsidR="00834F3B" w:rsidRPr="005F1B18" w:rsidRDefault="00834F3B" w:rsidP="00834F3B">
      <w:pPr>
        <w:spacing w:after="0"/>
        <w:ind w:left="24"/>
        <w:rPr>
          <w:rFonts w:ascii="Century Gothic" w:hAnsi="Century Gothic" w:cs="Arial"/>
          <w:sz w:val="24"/>
          <w:szCs w:val="24"/>
        </w:rPr>
      </w:pPr>
      <w:r w:rsidRPr="005F1B18">
        <w:rPr>
          <w:rFonts w:ascii="Century Gothic" w:eastAsia="Tahoma" w:hAnsi="Century Gothic" w:cs="Arial"/>
          <w:szCs w:val="24"/>
        </w:rPr>
        <w:t xml:space="preserve"> </w:t>
      </w:r>
    </w:p>
    <w:p w14:paraId="44A4622E" w14:textId="73B598D6" w:rsidR="00834F3B" w:rsidRPr="00834F3B" w:rsidRDefault="00834F3B" w:rsidP="00834F3B">
      <w:pPr>
        <w:spacing w:after="1" w:line="239" w:lineRule="auto"/>
        <w:ind w:left="19" w:right="180" w:hanging="20"/>
        <w:jc w:val="both"/>
        <w:rPr>
          <w:rFonts w:ascii="Century Gothic" w:eastAsia="Tahoma" w:hAnsi="Century Gothic" w:cs="Arial"/>
          <w:szCs w:val="24"/>
        </w:rPr>
      </w:pPr>
      <w:r w:rsidRPr="005F1B18">
        <w:rPr>
          <w:rFonts w:ascii="Century Gothic" w:eastAsia="Tahoma" w:hAnsi="Century Gothic" w:cs="Arial"/>
          <w:szCs w:val="24"/>
        </w:rPr>
        <w:t xml:space="preserve">It is expected that all teaching staff share the same principles and ethos for feedback and marking and that it is used as an integral part of their practice. How they do this may look different across different classes and for different age children, but the value placed on it and the rationale behind it, as outlined in this policy, should be consistent throughout the school. </w:t>
      </w:r>
    </w:p>
    <w:p w14:paraId="3C29CAB6" w14:textId="77777777" w:rsidR="00834F3B" w:rsidRPr="00834F3B" w:rsidRDefault="00834F3B" w:rsidP="00834F3B">
      <w:pPr>
        <w:spacing w:after="4" w:line="248" w:lineRule="auto"/>
        <w:ind w:right="165"/>
        <w:rPr>
          <w:rFonts w:ascii="Century Gothic" w:hAnsi="Century Gothic" w:cs="Arial"/>
          <w:sz w:val="24"/>
          <w:szCs w:val="24"/>
          <w:u w:val="single"/>
        </w:rPr>
      </w:pPr>
    </w:p>
    <w:p w14:paraId="4E955D29" w14:textId="5B9854EA" w:rsidR="00995918" w:rsidRPr="005F1B18" w:rsidRDefault="00213E99" w:rsidP="001D0031">
      <w:pPr>
        <w:numPr>
          <w:ilvl w:val="0"/>
          <w:numId w:val="2"/>
        </w:numPr>
        <w:spacing w:after="4" w:line="248" w:lineRule="auto"/>
        <w:ind w:right="165" w:hanging="283"/>
        <w:rPr>
          <w:rFonts w:ascii="Century Gothic" w:hAnsi="Century Gothic" w:cs="Arial"/>
          <w:sz w:val="24"/>
          <w:szCs w:val="24"/>
          <w:u w:val="single"/>
        </w:rPr>
      </w:pPr>
      <w:r w:rsidRPr="005F1B18">
        <w:rPr>
          <w:rFonts w:ascii="Century Gothic" w:eastAsia="Tahoma" w:hAnsi="Century Gothic" w:cs="Arial"/>
          <w:szCs w:val="24"/>
          <w:u w:val="single"/>
        </w:rPr>
        <w:t>Individual l</w:t>
      </w:r>
      <w:r w:rsidR="00995918" w:rsidRPr="005F1B18">
        <w:rPr>
          <w:rFonts w:ascii="Century Gothic" w:eastAsia="Tahoma" w:hAnsi="Century Gothic" w:cs="Arial"/>
          <w:szCs w:val="24"/>
          <w:u w:val="single"/>
        </w:rPr>
        <w:t>ive feedback and marking</w:t>
      </w:r>
    </w:p>
    <w:p w14:paraId="69AC3509" w14:textId="659550AE" w:rsidR="005F1B18" w:rsidRPr="005F1B18" w:rsidRDefault="00D23D11" w:rsidP="00995918">
      <w:pPr>
        <w:pStyle w:val="ListParagraph"/>
        <w:numPr>
          <w:ilvl w:val="0"/>
          <w:numId w:val="19"/>
        </w:numPr>
        <w:spacing w:after="4" w:line="248" w:lineRule="auto"/>
        <w:ind w:right="165"/>
        <w:rPr>
          <w:rFonts w:ascii="Century Gothic" w:eastAsia="Tahoma" w:hAnsi="Century Gothic" w:cs="Arial"/>
          <w:szCs w:val="24"/>
        </w:rPr>
      </w:pPr>
      <w:r w:rsidRPr="005F1B18">
        <w:rPr>
          <w:rFonts w:ascii="Century Gothic" w:eastAsia="Tahoma" w:hAnsi="Century Gothic" w:cs="Arial"/>
          <w:szCs w:val="24"/>
        </w:rPr>
        <w:t xml:space="preserve">Teachers are encouraged to use </w:t>
      </w:r>
      <w:r w:rsidR="005F1B18" w:rsidRPr="005F1B18">
        <w:rPr>
          <w:rFonts w:ascii="Century Gothic" w:eastAsia="Tahoma" w:hAnsi="Century Gothic" w:cs="Arial"/>
          <w:szCs w:val="24"/>
        </w:rPr>
        <w:t xml:space="preserve">this </w:t>
      </w:r>
      <w:r w:rsidRPr="005F1B18">
        <w:rPr>
          <w:rFonts w:ascii="Century Gothic" w:eastAsia="Tahoma" w:hAnsi="Century Gothic" w:cs="Arial"/>
          <w:szCs w:val="24"/>
        </w:rPr>
        <w:t xml:space="preserve">as their main means of </w:t>
      </w:r>
      <w:r w:rsidR="005F1B18" w:rsidRPr="005F1B18">
        <w:rPr>
          <w:rFonts w:ascii="Century Gothic" w:eastAsia="Tahoma" w:hAnsi="Century Gothic" w:cs="Arial"/>
          <w:szCs w:val="24"/>
        </w:rPr>
        <w:t>marking and feedback.</w:t>
      </w:r>
    </w:p>
    <w:p w14:paraId="5323C6FC" w14:textId="7620F6E2" w:rsidR="00995918" w:rsidRPr="005F1B18" w:rsidRDefault="00995918" w:rsidP="00995918">
      <w:pPr>
        <w:pStyle w:val="ListParagraph"/>
        <w:numPr>
          <w:ilvl w:val="0"/>
          <w:numId w:val="19"/>
        </w:numPr>
        <w:spacing w:after="4" w:line="248" w:lineRule="auto"/>
        <w:ind w:right="165"/>
        <w:rPr>
          <w:rFonts w:ascii="Century Gothic" w:eastAsia="Tahoma" w:hAnsi="Century Gothic" w:cs="Arial"/>
          <w:szCs w:val="24"/>
        </w:rPr>
      </w:pPr>
      <w:r w:rsidRPr="005F1B18">
        <w:rPr>
          <w:rFonts w:ascii="Century Gothic" w:eastAsia="Tahoma" w:hAnsi="Century Gothic" w:cs="Arial"/>
          <w:szCs w:val="24"/>
        </w:rPr>
        <w:t>During the lesson, the teacher</w:t>
      </w:r>
      <w:r w:rsidR="00213E99" w:rsidRPr="005F1B18">
        <w:rPr>
          <w:rFonts w:ascii="Century Gothic" w:eastAsia="Tahoma" w:hAnsi="Century Gothic" w:cs="Arial"/>
          <w:szCs w:val="24"/>
        </w:rPr>
        <w:t xml:space="preserve"> and/or learning support assistant</w:t>
      </w:r>
      <w:r w:rsidRPr="005F1B18">
        <w:rPr>
          <w:rFonts w:ascii="Century Gothic" w:eastAsia="Tahoma" w:hAnsi="Century Gothic" w:cs="Arial"/>
          <w:szCs w:val="24"/>
        </w:rPr>
        <w:t xml:space="preserve"> circulates to </w:t>
      </w:r>
      <w:r w:rsidR="001D0031" w:rsidRPr="005F1B18">
        <w:rPr>
          <w:rFonts w:ascii="Century Gothic" w:eastAsia="Tahoma" w:hAnsi="Century Gothic" w:cs="Arial"/>
          <w:szCs w:val="24"/>
        </w:rPr>
        <w:t>quickly check for errors or misconceptions</w:t>
      </w:r>
      <w:r w:rsidRPr="005F1B18">
        <w:rPr>
          <w:rFonts w:ascii="Century Gothic" w:eastAsia="Tahoma" w:hAnsi="Century Gothic" w:cs="Arial"/>
          <w:szCs w:val="24"/>
        </w:rPr>
        <w:t>, questions</w:t>
      </w:r>
      <w:r w:rsidR="001D0031" w:rsidRPr="005F1B18">
        <w:rPr>
          <w:rFonts w:ascii="Century Gothic" w:eastAsia="Tahoma" w:hAnsi="Century Gothic" w:cs="Arial"/>
          <w:szCs w:val="24"/>
        </w:rPr>
        <w:t xml:space="preserve"> to assess, support or stretch, or </w:t>
      </w:r>
      <w:r w:rsidRPr="005F1B18">
        <w:rPr>
          <w:rFonts w:ascii="Century Gothic" w:eastAsia="Tahoma" w:hAnsi="Century Gothic" w:cs="Arial"/>
          <w:szCs w:val="24"/>
        </w:rPr>
        <w:t xml:space="preserve">have </w:t>
      </w:r>
      <w:r w:rsidR="001D0031" w:rsidRPr="005F1B18">
        <w:rPr>
          <w:rFonts w:ascii="Century Gothic" w:eastAsia="Tahoma" w:hAnsi="Century Gothic" w:cs="Arial"/>
          <w:szCs w:val="24"/>
        </w:rPr>
        <w:t>a more in-depth conversation to ‘close the gap’</w:t>
      </w:r>
      <w:r w:rsidRPr="005F1B18">
        <w:rPr>
          <w:rFonts w:ascii="Century Gothic" w:eastAsia="Tahoma" w:hAnsi="Century Gothic" w:cs="Arial"/>
          <w:szCs w:val="24"/>
        </w:rPr>
        <w:t xml:space="preserve"> as needed</w:t>
      </w:r>
      <w:r w:rsidR="001D0031" w:rsidRPr="005F1B18">
        <w:rPr>
          <w:rFonts w:ascii="Century Gothic" w:eastAsia="Tahoma" w:hAnsi="Century Gothic" w:cs="Arial"/>
          <w:szCs w:val="24"/>
        </w:rPr>
        <w:t>.</w:t>
      </w:r>
    </w:p>
    <w:p w14:paraId="1E958A44" w14:textId="7E307758" w:rsidR="001D0031" w:rsidRPr="00154720" w:rsidRDefault="001D0031" w:rsidP="00995918">
      <w:pPr>
        <w:pStyle w:val="ListParagraph"/>
        <w:numPr>
          <w:ilvl w:val="0"/>
          <w:numId w:val="19"/>
        </w:numPr>
        <w:spacing w:after="4" w:line="248" w:lineRule="auto"/>
        <w:ind w:right="165"/>
        <w:rPr>
          <w:rFonts w:ascii="Century Gothic" w:hAnsi="Century Gothic" w:cs="Arial"/>
          <w:sz w:val="24"/>
          <w:szCs w:val="24"/>
        </w:rPr>
      </w:pPr>
      <w:r w:rsidRPr="005F1B18">
        <w:rPr>
          <w:rFonts w:ascii="Century Gothic" w:eastAsia="Tahoma" w:hAnsi="Century Gothic" w:cs="Arial"/>
          <w:szCs w:val="24"/>
        </w:rPr>
        <w:t xml:space="preserve">There is </w:t>
      </w:r>
      <w:r w:rsidRPr="005F1B18">
        <w:rPr>
          <w:rFonts w:ascii="Century Gothic" w:eastAsia="Tahoma" w:hAnsi="Century Gothic" w:cs="Arial"/>
          <w:szCs w:val="24"/>
          <w:u w:val="single"/>
        </w:rPr>
        <w:t>no</w:t>
      </w:r>
      <w:r w:rsidRPr="005F1B18">
        <w:rPr>
          <w:rFonts w:ascii="Century Gothic" w:eastAsia="Tahoma" w:hAnsi="Century Gothic" w:cs="Arial"/>
          <w:szCs w:val="24"/>
        </w:rPr>
        <w:t xml:space="preserve"> expectation that this will be recorded (e.g. ‘VF’ or a note of the content of discussion).</w:t>
      </w:r>
    </w:p>
    <w:p w14:paraId="245F663A" w14:textId="77777777" w:rsidR="00154720" w:rsidRPr="005F1B18" w:rsidRDefault="00154720" w:rsidP="00154720">
      <w:pPr>
        <w:pStyle w:val="ListParagraph"/>
        <w:spacing w:after="4" w:line="248" w:lineRule="auto"/>
        <w:ind w:left="1301" w:right="165"/>
        <w:rPr>
          <w:rFonts w:ascii="Century Gothic" w:hAnsi="Century Gothic" w:cs="Arial"/>
          <w:sz w:val="24"/>
          <w:szCs w:val="24"/>
        </w:rPr>
      </w:pPr>
    </w:p>
    <w:p w14:paraId="69E60893" w14:textId="477B2C38" w:rsidR="00995918" w:rsidRPr="005F1B18" w:rsidRDefault="001D0031" w:rsidP="00995918">
      <w:pPr>
        <w:numPr>
          <w:ilvl w:val="0"/>
          <w:numId w:val="2"/>
        </w:numPr>
        <w:spacing w:after="4" w:line="248" w:lineRule="auto"/>
        <w:ind w:right="165" w:hanging="283"/>
        <w:rPr>
          <w:rFonts w:ascii="Century Gothic" w:hAnsi="Century Gothic" w:cs="Arial"/>
          <w:sz w:val="24"/>
          <w:szCs w:val="24"/>
          <w:u w:val="single"/>
        </w:rPr>
      </w:pPr>
      <w:r w:rsidRPr="005F1B18">
        <w:rPr>
          <w:rFonts w:ascii="Century Gothic" w:eastAsia="Tahoma" w:hAnsi="Century Gothic" w:cs="Arial"/>
          <w:szCs w:val="24"/>
          <w:u w:val="single"/>
        </w:rPr>
        <w:t xml:space="preserve">Whole class </w:t>
      </w:r>
      <w:r w:rsidR="00B15132" w:rsidRPr="005F1B18">
        <w:rPr>
          <w:rFonts w:ascii="Century Gothic" w:eastAsia="Tahoma" w:hAnsi="Century Gothic" w:cs="Arial"/>
          <w:szCs w:val="24"/>
          <w:u w:val="single"/>
        </w:rPr>
        <w:t>feedback</w:t>
      </w:r>
    </w:p>
    <w:p w14:paraId="3A8EC182" w14:textId="4DC0A78E" w:rsidR="00154720" w:rsidRPr="00154720" w:rsidRDefault="00213E99" w:rsidP="00154720">
      <w:pPr>
        <w:pStyle w:val="ListParagraph"/>
        <w:numPr>
          <w:ilvl w:val="0"/>
          <w:numId w:val="20"/>
        </w:numPr>
        <w:spacing w:after="4" w:line="248" w:lineRule="auto"/>
        <w:ind w:right="165"/>
        <w:rPr>
          <w:rFonts w:ascii="Century Gothic" w:eastAsia="Tahoma" w:hAnsi="Century Gothic" w:cs="Arial"/>
          <w:szCs w:val="24"/>
        </w:rPr>
      </w:pPr>
      <w:r w:rsidRPr="005F1B18">
        <w:rPr>
          <w:rFonts w:ascii="Century Gothic" w:eastAsia="Tahoma" w:hAnsi="Century Gothic" w:cs="Arial"/>
          <w:szCs w:val="24"/>
        </w:rPr>
        <w:t xml:space="preserve">Teachers will use the information they have obtained from looking at work and talking to pupils to feedback to the whole class as appropriate. </w:t>
      </w:r>
    </w:p>
    <w:p w14:paraId="72A934AB" w14:textId="72E8C920" w:rsidR="00154720" w:rsidRDefault="00213E99" w:rsidP="00154720">
      <w:pPr>
        <w:pStyle w:val="ListParagraph"/>
        <w:numPr>
          <w:ilvl w:val="0"/>
          <w:numId w:val="20"/>
        </w:numPr>
        <w:spacing w:after="4" w:line="248" w:lineRule="auto"/>
        <w:ind w:right="165"/>
        <w:rPr>
          <w:rFonts w:ascii="Century Gothic" w:eastAsia="Tahoma" w:hAnsi="Century Gothic" w:cs="Arial"/>
          <w:szCs w:val="24"/>
        </w:rPr>
      </w:pPr>
      <w:r w:rsidRPr="005F1B18">
        <w:rPr>
          <w:rFonts w:ascii="Century Gothic" w:eastAsia="Tahoma" w:hAnsi="Century Gothic" w:cs="Arial"/>
          <w:szCs w:val="24"/>
        </w:rPr>
        <w:t xml:space="preserve">This could be during the lesson if they have noticed something </w:t>
      </w:r>
      <w:r w:rsidR="00F9076D" w:rsidRPr="005F1B18">
        <w:rPr>
          <w:rFonts w:ascii="Century Gothic" w:eastAsia="Tahoma" w:hAnsi="Century Gothic" w:cs="Arial"/>
          <w:szCs w:val="24"/>
        </w:rPr>
        <w:t>e.g. a common misconception or error or at the beginning of the next lesson.</w:t>
      </w:r>
    </w:p>
    <w:p w14:paraId="7D2D588C" w14:textId="77777777" w:rsidR="00154720" w:rsidRPr="00834F3B" w:rsidRDefault="00154720" w:rsidP="00834F3B">
      <w:pPr>
        <w:spacing w:after="4" w:line="248" w:lineRule="auto"/>
        <w:ind w:right="165"/>
        <w:rPr>
          <w:rFonts w:ascii="Century Gothic" w:eastAsia="Tahoma" w:hAnsi="Century Gothic" w:cs="Arial"/>
          <w:szCs w:val="24"/>
        </w:rPr>
      </w:pPr>
    </w:p>
    <w:p w14:paraId="41E5D299" w14:textId="11F69192" w:rsidR="00995918" w:rsidRPr="005F1B18" w:rsidRDefault="001D0031" w:rsidP="5213D9D4">
      <w:pPr>
        <w:numPr>
          <w:ilvl w:val="0"/>
          <w:numId w:val="2"/>
        </w:numPr>
        <w:spacing w:after="4" w:line="248" w:lineRule="auto"/>
        <w:ind w:right="165" w:hanging="283"/>
        <w:rPr>
          <w:rFonts w:ascii="Century Gothic" w:eastAsia="Tahoma" w:hAnsi="Century Gothic" w:cs="Arial"/>
          <w:u w:val="single"/>
        </w:rPr>
      </w:pPr>
      <w:r w:rsidRPr="005F1B18">
        <w:rPr>
          <w:rFonts w:ascii="Century Gothic" w:eastAsia="Tahoma" w:hAnsi="Century Gothic" w:cs="Arial"/>
          <w:u w:val="single"/>
        </w:rPr>
        <w:t>S</w:t>
      </w:r>
      <w:r w:rsidR="00995918" w:rsidRPr="005F1B18">
        <w:rPr>
          <w:rFonts w:ascii="Century Gothic" w:eastAsia="Tahoma" w:hAnsi="Century Gothic" w:cs="Arial"/>
          <w:u w:val="single"/>
        </w:rPr>
        <w:t xml:space="preserve">elf or </w:t>
      </w:r>
      <w:r w:rsidRPr="005F1B18">
        <w:rPr>
          <w:rFonts w:ascii="Century Gothic" w:eastAsia="Tahoma" w:hAnsi="Century Gothic" w:cs="Arial"/>
          <w:u w:val="single"/>
        </w:rPr>
        <w:t xml:space="preserve">peer </w:t>
      </w:r>
      <w:r w:rsidR="00F03C08" w:rsidRPr="005F1B18">
        <w:rPr>
          <w:rFonts w:ascii="Century Gothic" w:eastAsia="Tahoma" w:hAnsi="Century Gothic" w:cs="Arial"/>
          <w:u w:val="single"/>
        </w:rPr>
        <w:t>marking or</w:t>
      </w:r>
      <w:r w:rsidR="00E5199F" w:rsidRPr="005F1B18">
        <w:rPr>
          <w:rFonts w:ascii="Century Gothic" w:eastAsia="Tahoma" w:hAnsi="Century Gothic" w:cs="Arial"/>
          <w:u w:val="single"/>
        </w:rPr>
        <w:t xml:space="preserve"> </w:t>
      </w:r>
      <w:r w:rsidRPr="005F1B18">
        <w:rPr>
          <w:rFonts w:ascii="Century Gothic" w:eastAsia="Tahoma" w:hAnsi="Century Gothic" w:cs="Arial"/>
          <w:u w:val="single"/>
        </w:rPr>
        <w:t>assessment</w:t>
      </w:r>
    </w:p>
    <w:p w14:paraId="28CD07AF" w14:textId="19AA72F5" w:rsidR="00F03C08" w:rsidRPr="005F1B18" w:rsidRDefault="00F03C08" w:rsidP="00F03C08">
      <w:pPr>
        <w:pStyle w:val="ListParagraph"/>
        <w:numPr>
          <w:ilvl w:val="0"/>
          <w:numId w:val="21"/>
        </w:numPr>
        <w:spacing w:after="4" w:line="248" w:lineRule="auto"/>
        <w:ind w:right="165"/>
        <w:rPr>
          <w:rFonts w:ascii="Century Gothic" w:eastAsia="Tahoma" w:hAnsi="Century Gothic" w:cs="Arial"/>
          <w:szCs w:val="24"/>
        </w:rPr>
      </w:pPr>
      <w:r w:rsidRPr="005F1B18">
        <w:rPr>
          <w:rFonts w:ascii="Century Gothic" w:eastAsia="Tahoma" w:hAnsi="Century Gothic" w:cs="Arial"/>
          <w:szCs w:val="24"/>
        </w:rPr>
        <w:t>When there is a right or wrong answer, self-marking can be very effective when used well</w:t>
      </w:r>
      <w:r w:rsidR="00293273" w:rsidRPr="005F1B18">
        <w:rPr>
          <w:rFonts w:ascii="Century Gothic" w:eastAsia="Tahoma" w:hAnsi="Century Gothic" w:cs="Arial"/>
          <w:szCs w:val="24"/>
        </w:rPr>
        <w:t>. For example</w:t>
      </w:r>
      <w:r w:rsidRPr="005F1B18">
        <w:rPr>
          <w:rFonts w:ascii="Century Gothic" w:eastAsia="Tahoma" w:hAnsi="Century Gothic" w:cs="Arial"/>
          <w:szCs w:val="24"/>
        </w:rPr>
        <w:t>:</w:t>
      </w:r>
    </w:p>
    <w:p w14:paraId="5CAC7EB8" w14:textId="6B288E26" w:rsidR="00F03C08" w:rsidRPr="005F1B18" w:rsidRDefault="00293273" w:rsidP="00F03C08">
      <w:pPr>
        <w:pStyle w:val="ListParagraph"/>
        <w:numPr>
          <w:ilvl w:val="1"/>
          <w:numId w:val="21"/>
        </w:numPr>
        <w:spacing w:after="4" w:line="248" w:lineRule="auto"/>
        <w:ind w:right="165"/>
        <w:rPr>
          <w:rFonts w:ascii="Century Gothic" w:eastAsia="Tahoma" w:hAnsi="Century Gothic" w:cs="Arial"/>
          <w:szCs w:val="24"/>
        </w:rPr>
      </w:pPr>
      <w:r w:rsidRPr="005F1B18">
        <w:rPr>
          <w:rFonts w:ascii="Century Gothic" w:eastAsia="Tahoma" w:hAnsi="Century Gothic" w:cs="Arial"/>
          <w:szCs w:val="24"/>
        </w:rPr>
        <w:t>U</w:t>
      </w:r>
      <w:r w:rsidR="00F03C08" w:rsidRPr="005F1B18">
        <w:rPr>
          <w:rFonts w:ascii="Century Gothic" w:eastAsia="Tahoma" w:hAnsi="Century Gothic" w:cs="Arial"/>
          <w:szCs w:val="24"/>
        </w:rPr>
        <w:t>sing an answer sheet, children can independently check that they are on the right track by marking their first few answers</w:t>
      </w:r>
    </w:p>
    <w:p w14:paraId="608630E2" w14:textId="5642DA80" w:rsidR="00F03C08" w:rsidRPr="005F1B18" w:rsidRDefault="00F03C08" w:rsidP="5213D9D4">
      <w:pPr>
        <w:pStyle w:val="ListParagraph"/>
        <w:numPr>
          <w:ilvl w:val="1"/>
          <w:numId w:val="21"/>
        </w:numPr>
        <w:spacing w:after="4" w:line="248" w:lineRule="auto"/>
        <w:ind w:right="165"/>
        <w:rPr>
          <w:rFonts w:ascii="Century Gothic" w:eastAsia="Tahoma" w:hAnsi="Century Gothic" w:cs="Arial"/>
        </w:rPr>
      </w:pPr>
      <w:r w:rsidRPr="005F1B18">
        <w:rPr>
          <w:rFonts w:ascii="Century Gothic" w:eastAsia="Tahoma" w:hAnsi="Century Gothic" w:cs="Arial"/>
        </w:rPr>
        <w:t>I</w:t>
      </w:r>
      <w:r w:rsidR="00293273" w:rsidRPr="005F1B18">
        <w:rPr>
          <w:rFonts w:ascii="Century Gothic" w:eastAsia="Tahoma" w:hAnsi="Century Gothic" w:cs="Arial"/>
        </w:rPr>
        <w:t>f</w:t>
      </w:r>
      <w:r w:rsidRPr="005F1B18">
        <w:rPr>
          <w:rFonts w:ascii="Century Gothic" w:eastAsia="Tahoma" w:hAnsi="Century Gothic" w:cs="Arial"/>
        </w:rPr>
        <w:t xml:space="preserve"> they discover an error, the</w:t>
      </w:r>
      <w:r w:rsidR="009A5676" w:rsidRPr="005F1B18">
        <w:rPr>
          <w:rFonts w:ascii="Century Gothic" w:eastAsia="Tahoma" w:hAnsi="Century Gothic" w:cs="Arial"/>
        </w:rPr>
        <w:t xml:space="preserve"> child can re-think their answer ‘in the moment’ and work out where they went wrong</w:t>
      </w:r>
    </w:p>
    <w:p w14:paraId="170E385A" w14:textId="431C2DC7" w:rsidR="00F03C08" w:rsidRPr="005F1B18" w:rsidRDefault="00F03C08" w:rsidP="00F03C08">
      <w:pPr>
        <w:pStyle w:val="ListParagraph"/>
        <w:numPr>
          <w:ilvl w:val="1"/>
          <w:numId w:val="21"/>
        </w:numPr>
        <w:spacing w:after="4" w:line="248" w:lineRule="auto"/>
        <w:ind w:right="165"/>
        <w:rPr>
          <w:rFonts w:ascii="Century Gothic" w:eastAsia="Tahoma" w:hAnsi="Century Gothic" w:cs="Arial"/>
          <w:szCs w:val="24"/>
        </w:rPr>
      </w:pPr>
      <w:r w:rsidRPr="005F1B18">
        <w:rPr>
          <w:rFonts w:ascii="Century Gothic" w:eastAsia="Tahoma" w:hAnsi="Century Gothic" w:cs="Arial"/>
          <w:szCs w:val="24"/>
        </w:rPr>
        <w:lastRenderedPageBreak/>
        <w:t xml:space="preserve">When working together, children can compare their answers, they can ‘convince’ each other that their answer is the correct one </w:t>
      </w:r>
      <w:r w:rsidR="009A5676" w:rsidRPr="005F1B18">
        <w:rPr>
          <w:rFonts w:ascii="Century Gothic" w:eastAsia="Tahoma" w:hAnsi="Century Gothic" w:cs="Arial"/>
          <w:szCs w:val="24"/>
        </w:rPr>
        <w:t>or one can</w:t>
      </w:r>
      <w:r w:rsidRPr="005F1B18">
        <w:rPr>
          <w:rFonts w:ascii="Century Gothic" w:eastAsia="Tahoma" w:hAnsi="Century Gothic" w:cs="Arial"/>
          <w:szCs w:val="24"/>
        </w:rPr>
        <w:t xml:space="preserve"> explain their peer’s error and the correct answer.</w:t>
      </w:r>
    </w:p>
    <w:p w14:paraId="00BB2D0D" w14:textId="27E973DC" w:rsidR="000641BE" w:rsidRPr="005F1B18" w:rsidRDefault="000641BE" w:rsidP="00293273">
      <w:pPr>
        <w:pStyle w:val="ListParagraph"/>
        <w:numPr>
          <w:ilvl w:val="0"/>
          <w:numId w:val="21"/>
        </w:numPr>
        <w:spacing w:after="4" w:line="248" w:lineRule="auto"/>
        <w:ind w:right="165"/>
        <w:rPr>
          <w:rFonts w:ascii="Century Gothic" w:eastAsia="Tahoma" w:hAnsi="Century Gothic" w:cs="Arial"/>
          <w:szCs w:val="24"/>
        </w:rPr>
      </w:pPr>
      <w:r w:rsidRPr="005F1B18">
        <w:rPr>
          <w:rFonts w:ascii="Century Gothic" w:eastAsia="Tahoma" w:hAnsi="Century Gothic" w:cs="Arial"/>
          <w:szCs w:val="24"/>
        </w:rPr>
        <w:t>It can</w:t>
      </w:r>
      <w:r w:rsidR="00293273" w:rsidRPr="005F1B18">
        <w:rPr>
          <w:rFonts w:ascii="Century Gothic" w:eastAsia="Tahoma" w:hAnsi="Century Gothic" w:cs="Arial"/>
          <w:szCs w:val="24"/>
        </w:rPr>
        <w:t xml:space="preserve"> also</w:t>
      </w:r>
      <w:r w:rsidRPr="005F1B18">
        <w:rPr>
          <w:rFonts w:ascii="Century Gothic" w:eastAsia="Tahoma" w:hAnsi="Century Gothic" w:cs="Arial"/>
          <w:szCs w:val="24"/>
        </w:rPr>
        <w:t xml:space="preserve"> be a</w:t>
      </w:r>
      <w:r w:rsidR="00293273" w:rsidRPr="005F1B18">
        <w:rPr>
          <w:rFonts w:ascii="Century Gothic" w:eastAsia="Tahoma" w:hAnsi="Century Gothic" w:cs="Arial"/>
          <w:szCs w:val="24"/>
        </w:rPr>
        <w:t xml:space="preserve"> </w:t>
      </w:r>
      <w:r w:rsidRPr="005F1B18">
        <w:rPr>
          <w:rFonts w:ascii="Century Gothic" w:eastAsia="Tahoma" w:hAnsi="Century Gothic" w:cs="Arial"/>
          <w:szCs w:val="24"/>
        </w:rPr>
        <w:t>efficient way of checking accuracy and for the teacher and child to find out how well they have done</w:t>
      </w:r>
    </w:p>
    <w:p w14:paraId="17949DE7" w14:textId="1BF18D79" w:rsidR="00995918" w:rsidRPr="005F1B18" w:rsidRDefault="00F03C08" w:rsidP="00F03C08">
      <w:pPr>
        <w:pStyle w:val="ListParagraph"/>
        <w:numPr>
          <w:ilvl w:val="0"/>
          <w:numId w:val="21"/>
        </w:numPr>
        <w:spacing w:after="4" w:line="248" w:lineRule="auto"/>
        <w:ind w:right="165"/>
        <w:rPr>
          <w:rFonts w:ascii="Century Gothic" w:eastAsia="Tahoma" w:hAnsi="Century Gothic" w:cs="Arial"/>
          <w:szCs w:val="24"/>
        </w:rPr>
      </w:pPr>
      <w:r w:rsidRPr="005F1B18">
        <w:rPr>
          <w:rFonts w:ascii="Century Gothic" w:eastAsia="Tahoma" w:hAnsi="Century Gothic" w:cs="Arial"/>
          <w:szCs w:val="24"/>
        </w:rPr>
        <w:t>When</w:t>
      </w:r>
      <w:r w:rsidR="009A5676" w:rsidRPr="005F1B18">
        <w:rPr>
          <w:rFonts w:ascii="Century Gothic" w:eastAsia="Tahoma" w:hAnsi="Century Gothic" w:cs="Arial"/>
          <w:szCs w:val="24"/>
        </w:rPr>
        <w:t xml:space="preserve"> self or peer</w:t>
      </w:r>
      <w:r w:rsidRPr="005F1B18">
        <w:rPr>
          <w:rFonts w:ascii="Century Gothic" w:eastAsia="Tahoma" w:hAnsi="Century Gothic" w:cs="Arial"/>
          <w:szCs w:val="24"/>
        </w:rPr>
        <w:t xml:space="preserve"> feedback is more qualitative, c</w:t>
      </w:r>
      <w:r w:rsidR="008346F2" w:rsidRPr="005F1B18">
        <w:rPr>
          <w:rFonts w:ascii="Century Gothic" w:eastAsia="Tahoma" w:hAnsi="Century Gothic" w:cs="Arial"/>
          <w:szCs w:val="24"/>
        </w:rPr>
        <w:t>hildren need to be trained</w:t>
      </w:r>
      <w:r w:rsidR="000E5217" w:rsidRPr="005F1B18">
        <w:rPr>
          <w:rFonts w:ascii="Century Gothic" w:eastAsia="Tahoma" w:hAnsi="Century Gothic" w:cs="Arial"/>
          <w:szCs w:val="24"/>
        </w:rPr>
        <w:t xml:space="preserve"> to do this well</w:t>
      </w:r>
      <w:r w:rsidR="008346F2" w:rsidRPr="005F1B18">
        <w:rPr>
          <w:rFonts w:ascii="Century Gothic" w:eastAsia="Tahoma" w:hAnsi="Century Gothic" w:cs="Arial"/>
          <w:szCs w:val="24"/>
        </w:rPr>
        <w:t>.</w:t>
      </w:r>
      <w:r w:rsidR="001D0031" w:rsidRPr="005F1B18">
        <w:rPr>
          <w:rFonts w:ascii="Century Gothic" w:eastAsia="Tahoma" w:hAnsi="Century Gothic" w:cs="Arial"/>
          <w:szCs w:val="24"/>
        </w:rPr>
        <w:t xml:space="preserve"> </w:t>
      </w:r>
      <w:r w:rsidRPr="005F1B18">
        <w:rPr>
          <w:rFonts w:ascii="Century Gothic" w:eastAsia="Tahoma" w:hAnsi="Century Gothic" w:cs="Arial"/>
          <w:szCs w:val="24"/>
        </w:rPr>
        <w:t xml:space="preserve">This should link to the key learning and success criteria (often with a prompt sheet eg </w:t>
      </w:r>
      <w:r w:rsidR="00F83E92" w:rsidRPr="005F1B18">
        <w:rPr>
          <w:rFonts w:ascii="Century Gothic" w:eastAsia="Tahoma" w:hAnsi="Century Gothic" w:cs="Arial"/>
          <w:szCs w:val="24"/>
        </w:rPr>
        <w:t>our writing ‘ingredients for success’</w:t>
      </w:r>
      <w:r w:rsidRPr="005F1B18">
        <w:rPr>
          <w:rFonts w:ascii="Century Gothic" w:eastAsia="Tahoma" w:hAnsi="Century Gothic" w:cs="Arial"/>
          <w:szCs w:val="24"/>
        </w:rPr>
        <w:t>).</w:t>
      </w:r>
      <w:r w:rsidR="000E5217" w:rsidRPr="005F1B18">
        <w:rPr>
          <w:rFonts w:ascii="Century Gothic" w:eastAsia="Tahoma" w:hAnsi="Century Gothic" w:cs="Arial"/>
          <w:szCs w:val="24"/>
        </w:rPr>
        <w:t xml:space="preserve"> Teachers should be aware that they are the experts and the effectiveness of children’s contributions is</w:t>
      </w:r>
      <w:r w:rsidR="009A5676" w:rsidRPr="005F1B18">
        <w:rPr>
          <w:rFonts w:ascii="Century Gothic" w:eastAsia="Tahoma" w:hAnsi="Century Gothic" w:cs="Arial"/>
          <w:szCs w:val="24"/>
        </w:rPr>
        <w:t xml:space="preserve"> likely to be</w:t>
      </w:r>
      <w:r w:rsidR="000E5217" w:rsidRPr="005F1B18">
        <w:rPr>
          <w:rFonts w:ascii="Century Gothic" w:eastAsia="Tahoma" w:hAnsi="Century Gothic" w:cs="Arial"/>
          <w:szCs w:val="24"/>
        </w:rPr>
        <w:t xml:space="preserve"> limited.</w:t>
      </w:r>
    </w:p>
    <w:p w14:paraId="3C7958F1" w14:textId="77777777" w:rsidR="000E5217" w:rsidRPr="005F1B18" w:rsidRDefault="000E5217" w:rsidP="000E5217">
      <w:pPr>
        <w:pStyle w:val="ListParagraph"/>
        <w:spacing w:after="4" w:line="248" w:lineRule="auto"/>
        <w:ind w:left="1301" w:right="165"/>
        <w:rPr>
          <w:rFonts w:ascii="Century Gothic" w:eastAsia="Tahoma" w:hAnsi="Century Gothic" w:cs="Arial"/>
          <w:szCs w:val="24"/>
        </w:rPr>
      </w:pPr>
    </w:p>
    <w:p w14:paraId="3B7A6C27" w14:textId="77777777" w:rsidR="008346F2" w:rsidRPr="005F1B18" w:rsidRDefault="001D0031" w:rsidP="001D0031">
      <w:pPr>
        <w:numPr>
          <w:ilvl w:val="0"/>
          <w:numId w:val="2"/>
        </w:numPr>
        <w:spacing w:after="4" w:line="248" w:lineRule="auto"/>
        <w:ind w:right="165" w:hanging="283"/>
        <w:rPr>
          <w:rFonts w:ascii="Century Gothic" w:hAnsi="Century Gothic" w:cs="Arial"/>
          <w:sz w:val="24"/>
          <w:szCs w:val="24"/>
          <w:u w:val="single"/>
        </w:rPr>
      </w:pPr>
      <w:r w:rsidRPr="005F1B18">
        <w:rPr>
          <w:rFonts w:ascii="Century Gothic" w:eastAsia="Tahoma" w:hAnsi="Century Gothic" w:cs="Arial"/>
          <w:szCs w:val="24"/>
          <w:u w:val="single"/>
        </w:rPr>
        <w:t>S</w:t>
      </w:r>
      <w:r w:rsidR="008346F2" w:rsidRPr="005F1B18">
        <w:rPr>
          <w:rFonts w:ascii="Century Gothic" w:eastAsia="Tahoma" w:hAnsi="Century Gothic" w:cs="Arial"/>
          <w:szCs w:val="24"/>
          <w:u w:val="single"/>
        </w:rPr>
        <w:t>hort/sharp distance marking</w:t>
      </w:r>
    </w:p>
    <w:p w14:paraId="6293E7B6" w14:textId="45E237AF" w:rsidR="008346F2" w:rsidRPr="005F1B18" w:rsidRDefault="008346F2" w:rsidP="008346F2">
      <w:pPr>
        <w:pStyle w:val="ListParagraph"/>
        <w:numPr>
          <w:ilvl w:val="0"/>
          <w:numId w:val="22"/>
        </w:numPr>
        <w:spacing w:after="4" w:line="248" w:lineRule="auto"/>
        <w:ind w:right="165"/>
        <w:rPr>
          <w:rFonts w:ascii="Century Gothic" w:eastAsia="Tahoma" w:hAnsi="Century Gothic" w:cs="Arial"/>
          <w:szCs w:val="24"/>
        </w:rPr>
      </w:pPr>
      <w:r w:rsidRPr="005F1B18">
        <w:rPr>
          <w:rFonts w:ascii="Century Gothic" w:eastAsia="Tahoma" w:hAnsi="Century Gothic" w:cs="Arial"/>
          <w:szCs w:val="24"/>
        </w:rPr>
        <w:t xml:space="preserve">This is </w:t>
      </w:r>
      <w:r w:rsidR="00F9076D" w:rsidRPr="005F1B18">
        <w:rPr>
          <w:rFonts w:ascii="Century Gothic" w:eastAsia="Tahoma" w:hAnsi="Century Gothic" w:cs="Arial"/>
          <w:szCs w:val="24"/>
        </w:rPr>
        <w:t>used to acknowledge</w:t>
      </w:r>
      <w:r w:rsidR="009A5676" w:rsidRPr="005F1B18">
        <w:rPr>
          <w:rFonts w:ascii="Century Gothic" w:eastAsia="Tahoma" w:hAnsi="Century Gothic" w:cs="Arial"/>
          <w:szCs w:val="24"/>
        </w:rPr>
        <w:t xml:space="preserve"> work</w:t>
      </w:r>
      <w:r w:rsidR="00F9076D" w:rsidRPr="005F1B18">
        <w:rPr>
          <w:rFonts w:ascii="Century Gothic" w:eastAsia="Tahoma" w:hAnsi="Century Gothic" w:cs="Arial"/>
          <w:szCs w:val="24"/>
        </w:rPr>
        <w:t xml:space="preserve"> and for teachers to ensure they have an oversight of children’s outcomes</w:t>
      </w:r>
      <w:r w:rsidRPr="005F1B18">
        <w:rPr>
          <w:rFonts w:ascii="Century Gothic" w:eastAsia="Tahoma" w:hAnsi="Century Gothic" w:cs="Arial"/>
          <w:szCs w:val="24"/>
        </w:rPr>
        <w:t>.</w:t>
      </w:r>
    </w:p>
    <w:p w14:paraId="127F0D98" w14:textId="400FDDE5" w:rsidR="00F83E92" w:rsidRPr="005F1B18" w:rsidRDefault="00F83E92" w:rsidP="008346F2">
      <w:pPr>
        <w:pStyle w:val="ListParagraph"/>
        <w:numPr>
          <w:ilvl w:val="0"/>
          <w:numId w:val="22"/>
        </w:numPr>
        <w:spacing w:after="4" w:line="248" w:lineRule="auto"/>
        <w:ind w:right="165"/>
        <w:rPr>
          <w:rFonts w:ascii="Century Gothic" w:eastAsia="Tahoma" w:hAnsi="Century Gothic" w:cs="Arial"/>
          <w:szCs w:val="24"/>
        </w:rPr>
      </w:pPr>
      <w:r w:rsidRPr="005F1B18">
        <w:rPr>
          <w:rFonts w:ascii="Century Gothic" w:eastAsia="Tahoma" w:hAnsi="Century Gothic" w:cs="Arial"/>
          <w:szCs w:val="24"/>
        </w:rPr>
        <w:t>Not every child’s work needs to be looked at every time</w:t>
      </w:r>
      <w:r w:rsidR="00216867" w:rsidRPr="005F1B18">
        <w:rPr>
          <w:rFonts w:ascii="Century Gothic" w:eastAsia="Tahoma" w:hAnsi="Century Gothic" w:cs="Arial"/>
          <w:szCs w:val="24"/>
        </w:rPr>
        <w:t>, neither does all the work the child has produced. However, teachers need to be confident through their activities (including live marking) of their knowledge of the standard of work children have produced (including presentation, spelling expectations</w:t>
      </w:r>
      <w:r w:rsidR="00CB3F5D" w:rsidRPr="005F1B18">
        <w:rPr>
          <w:rFonts w:ascii="Century Gothic" w:eastAsia="Tahoma" w:hAnsi="Century Gothic" w:cs="Arial"/>
          <w:szCs w:val="24"/>
        </w:rPr>
        <w:t>, as well as in relation to the learning objective).</w:t>
      </w:r>
    </w:p>
    <w:p w14:paraId="23F5E26E" w14:textId="45A7155B" w:rsidR="008650EB" w:rsidRPr="005F1B18" w:rsidRDefault="00F9076D" w:rsidP="008650EB">
      <w:pPr>
        <w:pStyle w:val="ListParagraph"/>
        <w:numPr>
          <w:ilvl w:val="0"/>
          <w:numId w:val="22"/>
        </w:numPr>
        <w:spacing w:after="4" w:line="248" w:lineRule="auto"/>
        <w:ind w:right="165"/>
        <w:rPr>
          <w:rFonts w:ascii="Century Gothic" w:hAnsi="Century Gothic" w:cs="Arial"/>
          <w:sz w:val="24"/>
          <w:szCs w:val="24"/>
        </w:rPr>
      </w:pPr>
      <w:r w:rsidRPr="005F1B18">
        <w:rPr>
          <w:rFonts w:ascii="Century Gothic" w:eastAsia="Tahoma" w:hAnsi="Century Gothic" w:cs="Arial"/>
          <w:szCs w:val="24"/>
        </w:rPr>
        <w:t xml:space="preserve">A tick next to the key learning or at the end of the work can indicate that </w:t>
      </w:r>
      <w:r w:rsidR="00F83E92" w:rsidRPr="005F1B18">
        <w:rPr>
          <w:rFonts w:ascii="Century Gothic" w:eastAsia="Tahoma" w:hAnsi="Century Gothic" w:cs="Arial"/>
          <w:szCs w:val="24"/>
        </w:rPr>
        <w:t>it has been looked at but is not always necessary.</w:t>
      </w:r>
    </w:p>
    <w:p w14:paraId="039E209C" w14:textId="77777777" w:rsidR="001B5138" w:rsidRPr="005F1B18" w:rsidRDefault="001B5138" w:rsidP="001B5138">
      <w:pPr>
        <w:pStyle w:val="ListParagraph"/>
        <w:spacing w:after="4" w:line="248" w:lineRule="auto"/>
        <w:ind w:left="1301" w:right="165"/>
        <w:rPr>
          <w:rFonts w:ascii="Century Gothic" w:eastAsia="Tahoma" w:hAnsi="Century Gothic" w:cs="Arial"/>
          <w:szCs w:val="24"/>
        </w:rPr>
      </w:pPr>
    </w:p>
    <w:p w14:paraId="6455C155" w14:textId="77777777" w:rsidR="001D0031" w:rsidRPr="005F1B18" w:rsidRDefault="001D0031" w:rsidP="001D0031">
      <w:pPr>
        <w:numPr>
          <w:ilvl w:val="0"/>
          <w:numId w:val="2"/>
        </w:numPr>
        <w:spacing w:after="4" w:line="248" w:lineRule="auto"/>
        <w:ind w:right="165" w:hanging="283"/>
        <w:rPr>
          <w:rFonts w:ascii="Century Gothic" w:hAnsi="Century Gothic" w:cs="Arial"/>
          <w:u w:val="single"/>
        </w:rPr>
      </w:pPr>
      <w:r w:rsidRPr="005F1B18">
        <w:rPr>
          <w:rFonts w:ascii="Century Gothic" w:eastAsia="Tahoma" w:hAnsi="Century Gothic" w:cs="Arial"/>
          <w:u w:val="single"/>
        </w:rPr>
        <w:t>In depth distance marking (‘deep marking’)</w:t>
      </w:r>
    </w:p>
    <w:p w14:paraId="48E6D0B7" w14:textId="2821A2D5" w:rsidR="008346F2" w:rsidRPr="005F1B18" w:rsidRDefault="00F83E92" w:rsidP="008346F2">
      <w:pPr>
        <w:pStyle w:val="ListParagraph"/>
        <w:numPr>
          <w:ilvl w:val="0"/>
          <w:numId w:val="23"/>
        </w:numPr>
        <w:spacing w:after="0"/>
        <w:rPr>
          <w:rFonts w:ascii="Century Gothic" w:hAnsi="Century Gothic" w:cs="Arial"/>
        </w:rPr>
      </w:pPr>
      <w:r w:rsidRPr="005F1B18">
        <w:rPr>
          <w:rFonts w:ascii="Century Gothic" w:hAnsi="Century Gothic" w:cs="Arial"/>
        </w:rPr>
        <w:t xml:space="preserve">Teachers will </w:t>
      </w:r>
      <w:r w:rsidR="00CB3F5D" w:rsidRPr="005F1B18">
        <w:rPr>
          <w:rFonts w:ascii="Century Gothic" w:hAnsi="Century Gothic" w:cs="Arial"/>
        </w:rPr>
        <w:t xml:space="preserve">need to </w:t>
      </w:r>
      <w:r w:rsidRPr="005F1B18">
        <w:rPr>
          <w:rFonts w:ascii="Century Gothic" w:hAnsi="Century Gothic" w:cs="Arial"/>
        </w:rPr>
        <w:t>spend more time looking at children</w:t>
      </w:r>
      <w:r w:rsidR="00CB3F5D" w:rsidRPr="005F1B18">
        <w:rPr>
          <w:rFonts w:ascii="Century Gothic" w:hAnsi="Century Gothic" w:cs="Arial"/>
        </w:rPr>
        <w:t>’s work at appropriate times. This will often be at the end of a unit of study, for example, the extended writing at the end of a unit when teachers will tick against the ‘ingredients for success’.</w:t>
      </w:r>
    </w:p>
    <w:p w14:paraId="20D69778" w14:textId="1B5CBC4D" w:rsidR="008650EB" w:rsidRDefault="008650EB" w:rsidP="008650EB">
      <w:pPr>
        <w:pStyle w:val="ListParagraph"/>
        <w:spacing w:after="0"/>
        <w:ind w:left="1301"/>
        <w:rPr>
          <w:rFonts w:ascii="Century Gothic" w:hAnsi="Century Gothic" w:cs="Arial"/>
        </w:rPr>
      </w:pPr>
      <w:bookmarkStart w:id="0" w:name="_Hlk80605164"/>
    </w:p>
    <w:p w14:paraId="461C69D7" w14:textId="77777777" w:rsidR="00EA26E4" w:rsidRPr="005F1B18" w:rsidRDefault="00EA26E4" w:rsidP="00EA26E4">
      <w:pPr>
        <w:spacing w:after="1" w:line="239" w:lineRule="auto"/>
        <w:ind w:left="19" w:right="180" w:hanging="20"/>
        <w:jc w:val="both"/>
        <w:rPr>
          <w:rFonts w:ascii="Century Gothic" w:eastAsia="Tahoma" w:hAnsi="Century Gothic" w:cs="Arial"/>
          <w:szCs w:val="24"/>
        </w:rPr>
      </w:pPr>
      <w:r w:rsidRPr="005F1B18">
        <w:rPr>
          <w:rFonts w:ascii="Century Gothic" w:eastAsia="Tahoma" w:hAnsi="Century Gothic" w:cs="Arial"/>
          <w:szCs w:val="24"/>
        </w:rPr>
        <w:t xml:space="preserve">Feedback, whether written or spoken, is most effective when it is close to the learning so will be carried out in a timely manner, usually either within the lesson or the following lesson. </w:t>
      </w:r>
    </w:p>
    <w:p w14:paraId="4FB0A0FA" w14:textId="77777777" w:rsidR="00EA26E4" w:rsidRPr="005F1B18" w:rsidRDefault="00EA26E4" w:rsidP="00EA26E4">
      <w:pPr>
        <w:pStyle w:val="ListParagraph"/>
        <w:spacing w:after="0"/>
        <w:ind w:left="0"/>
        <w:rPr>
          <w:rFonts w:ascii="Century Gothic" w:hAnsi="Century Gothic" w:cs="Arial"/>
        </w:rPr>
      </w:pPr>
    </w:p>
    <w:bookmarkEnd w:id="0"/>
    <w:p w14:paraId="76D1EAAD" w14:textId="5E866FBB" w:rsidR="00A24374" w:rsidRPr="00154720" w:rsidRDefault="00154720" w:rsidP="00154720">
      <w:pPr>
        <w:spacing w:after="0"/>
        <w:rPr>
          <w:rFonts w:ascii="Century Gothic" w:hAnsi="Century Gothic" w:cs="Arial"/>
          <w:b/>
          <w:bCs/>
          <w:u w:val="single"/>
        </w:rPr>
      </w:pPr>
      <w:r>
        <w:rPr>
          <w:rFonts w:ascii="Century Gothic" w:hAnsi="Century Gothic" w:cs="Arial"/>
          <w:b/>
          <w:bCs/>
          <w:u w:val="single"/>
        </w:rPr>
        <w:t>Ensuring high standards in g</w:t>
      </w:r>
      <w:r w:rsidR="00A24374" w:rsidRPr="00154720">
        <w:rPr>
          <w:rFonts w:ascii="Century Gothic" w:hAnsi="Century Gothic" w:cs="Arial"/>
          <w:b/>
          <w:bCs/>
          <w:u w:val="single"/>
        </w:rPr>
        <w:t>rammar</w:t>
      </w:r>
      <w:r w:rsidR="00F5146E" w:rsidRPr="00154720">
        <w:rPr>
          <w:rFonts w:ascii="Century Gothic" w:hAnsi="Century Gothic" w:cs="Arial"/>
          <w:b/>
          <w:bCs/>
          <w:u w:val="single"/>
        </w:rPr>
        <w:t xml:space="preserve">, </w:t>
      </w:r>
      <w:r w:rsidR="00A24374" w:rsidRPr="00154720">
        <w:rPr>
          <w:rFonts w:ascii="Century Gothic" w:hAnsi="Century Gothic" w:cs="Arial"/>
          <w:b/>
          <w:bCs/>
          <w:u w:val="single"/>
        </w:rPr>
        <w:t>spelling</w:t>
      </w:r>
      <w:r w:rsidR="00F5146E" w:rsidRPr="00154720">
        <w:rPr>
          <w:rFonts w:ascii="Century Gothic" w:hAnsi="Century Gothic" w:cs="Arial"/>
          <w:b/>
          <w:bCs/>
          <w:u w:val="single"/>
        </w:rPr>
        <w:t xml:space="preserve"> and presentation</w:t>
      </w:r>
    </w:p>
    <w:p w14:paraId="0B847E58" w14:textId="4928C05F" w:rsidR="5213D9D4" w:rsidRDefault="00A24374" w:rsidP="00834F3B">
      <w:pPr>
        <w:spacing w:after="4" w:line="248" w:lineRule="auto"/>
        <w:ind w:right="165"/>
        <w:rPr>
          <w:rFonts w:ascii="Century Gothic" w:eastAsia="Tahoma" w:hAnsi="Century Gothic" w:cs="Arial"/>
        </w:rPr>
      </w:pPr>
      <w:r w:rsidRPr="00834F3B">
        <w:rPr>
          <w:rFonts w:ascii="Century Gothic" w:eastAsia="Tahoma" w:hAnsi="Century Gothic" w:cs="Arial"/>
        </w:rPr>
        <w:t>Spellings and grammatical errors</w:t>
      </w:r>
      <w:r w:rsidR="00492B11" w:rsidRPr="00834F3B">
        <w:rPr>
          <w:rFonts w:ascii="Century Gothic" w:eastAsia="Tahoma" w:hAnsi="Century Gothic" w:cs="Arial"/>
        </w:rPr>
        <w:t xml:space="preserve"> that children should know</w:t>
      </w:r>
      <w:r w:rsidRPr="00834F3B">
        <w:rPr>
          <w:rFonts w:ascii="Century Gothic" w:eastAsia="Tahoma" w:hAnsi="Century Gothic" w:cs="Arial"/>
        </w:rPr>
        <w:t xml:space="preserve"> </w:t>
      </w:r>
      <w:r w:rsidR="00492B11" w:rsidRPr="00834F3B">
        <w:rPr>
          <w:rFonts w:ascii="Century Gothic" w:eastAsia="Tahoma" w:hAnsi="Century Gothic" w:cs="Arial"/>
        </w:rPr>
        <w:t>should be</w:t>
      </w:r>
      <w:r w:rsidR="00F5146E" w:rsidRPr="00834F3B">
        <w:rPr>
          <w:rFonts w:ascii="Century Gothic" w:eastAsia="Tahoma" w:hAnsi="Century Gothic" w:cs="Arial"/>
        </w:rPr>
        <w:t xml:space="preserve"> mainly </w:t>
      </w:r>
      <w:r w:rsidRPr="00834F3B">
        <w:rPr>
          <w:rFonts w:ascii="Century Gothic" w:eastAsia="Tahoma" w:hAnsi="Century Gothic" w:cs="Arial"/>
        </w:rPr>
        <w:t>addressed</w:t>
      </w:r>
      <w:r w:rsidR="00F5146E" w:rsidRPr="00834F3B">
        <w:rPr>
          <w:rFonts w:ascii="Century Gothic" w:eastAsia="Tahoma" w:hAnsi="Century Gothic" w:cs="Arial"/>
        </w:rPr>
        <w:t xml:space="preserve"> during live marking.</w:t>
      </w:r>
      <w:r w:rsidR="00492B11" w:rsidRPr="00834F3B">
        <w:rPr>
          <w:rFonts w:ascii="Century Gothic" w:eastAsia="Tahoma" w:hAnsi="Century Gothic" w:cs="Arial"/>
        </w:rPr>
        <w:t xml:space="preserve"> </w:t>
      </w:r>
    </w:p>
    <w:p w14:paraId="3B68C68B" w14:textId="77777777" w:rsidR="00834F3B" w:rsidRPr="00834F3B" w:rsidRDefault="00834F3B" w:rsidP="00834F3B">
      <w:pPr>
        <w:spacing w:after="4" w:line="248" w:lineRule="auto"/>
        <w:ind w:right="165"/>
        <w:rPr>
          <w:rFonts w:ascii="Century Gothic" w:eastAsia="Tahoma" w:hAnsi="Century Gothic" w:cs="Arial"/>
        </w:rPr>
      </w:pPr>
    </w:p>
    <w:p w14:paraId="761E9083" w14:textId="6A92CA4F" w:rsidR="00F5146E" w:rsidRPr="00834F3B" w:rsidRDefault="00F5146E" w:rsidP="00834F3B">
      <w:pPr>
        <w:spacing w:after="4" w:line="248" w:lineRule="auto"/>
        <w:ind w:right="165"/>
        <w:rPr>
          <w:rFonts w:ascii="Century Gothic" w:eastAsia="Tahoma" w:hAnsi="Century Gothic" w:cs="Arial"/>
        </w:rPr>
      </w:pPr>
      <w:r w:rsidRPr="00834F3B">
        <w:rPr>
          <w:rFonts w:ascii="Century Gothic" w:eastAsia="Tahoma" w:hAnsi="Century Gothic" w:cs="Arial"/>
        </w:rPr>
        <w:t>Teachers will know their class and will know which children need extra input to ensure they are rising to expectations in these areas</w:t>
      </w:r>
      <w:r w:rsidR="00D23D11" w:rsidRPr="00834F3B">
        <w:rPr>
          <w:rFonts w:ascii="Century Gothic" w:eastAsia="Tahoma" w:hAnsi="Century Gothic" w:cs="Arial"/>
        </w:rPr>
        <w:t xml:space="preserve"> and having any gaps addressed</w:t>
      </w:r>
      <w:r w:rsidRPr="00834F3B">
        <w:rPr>
          <w:rFonts w:ascii="Century Gothic" w:eastAsia="Tahoma" w:hAnsi="Century Gothic" w:cs="Arial"/>
        </w:rPr>
        <w:t xml:space="preserve">. Teachers will use their own professional judgement as to the best way to </w:t>
      </w:r>
      <w:r w:rsidR="00D23D11" w:rsidRPr="00834F3B">
        <w:rPr>
          <w:rFonts w:ascii="Century Gothic" w:eastAsia="Tahoma" w:hAnsi="Century Gothic" w:cs="Arial"/>
        </w:rPr>
        <w:t xml:space="preserve">do this. For example, they may ensure they look at certain children’s books more regularly (probably daily, but at least once a week) or take a random sample of books each lesson to look more closely at. </w:t>
      </w:r>
    </w:p>
    <w:p w14:paraId="77E95E02" w14:textId="77777777" w:rsidR="00F5146E" w:rsidRPr="005F1B18" w:rsidRDefault="00F5146E" w:rsidP="00F5146E">
      <w:pPr>
        <w:spacing w:after="4" w:line="248" w:lineRule="auto"/>
        <w:ind w:right="165"/>
        <w:rPr>
          <w:rFonts w:ascii="Century Gothic" w:eastAsia="Tahoma" w:hAnsi="Century Gothic" w:cs="Arial"/>
        </w:rPr>
      </w:pPr>
    </w:p>
    <w:p w14:paraId="4B5690FD" w14:textId="17921EEB" w:rsidR="001D0031" w:rsidRPr="00EA26E4" w:rsidRDefault="00EA26E4" w:rsidP="005F1B18">
      <w:pPr>
        <w:spacing w:after="1" w:line="239" w:lineRule="auto"/>
        <w:ind w:right="180"/>
        <w:jc w:val="both"/>
        <w:rPr>
          <w:rFonts w:ascii="Century Gothic" w:eastAsia="Tahoma" w:hAnsi="Century Gothic" w:cs="Arial"/>
          <w:b/>
          <w:bCs/>
          <w:szCs w:val="24"/>
          <w:u w:val="single"/>
        </w:rPr>
      </w:pPr>
      <w:r w:rsidRPr="00EA26E4">
        <w:rPr>
          <w:rFonts w:ascii="Century Gothic" w:eastAsia="Tahoma" w:hAnsi="Century Gothic" w:cs="Arial"/>
          <w:b/>
          <w:bCs/>
          <w:szCs w:val="24"/>
          <w:u w:val="single"/>
        </w:rPr>
        <w:t>Pen colours</w:t>
      </w:r>
    </w:p>
    <w:p w14:paraId="53051CBD" w14:textId="6C55749A" w:rsidR="001D0031" w:rsidRPr="005F1B18" w:rsidRDefault="001D0031" w:rsidP="001B59DB">
      <w:pPr>
        <w:spacing w:after="1" w:line="239" w:lineRule="auto"/>
        <w:ind w:left="19" w:right="180" w:hanging="20"/>
        <w:jc w:val="both"/>
        <w:rPr>
          <w:rFonts w:ascii="Century Gothic" w:eastAsia="Tahoma" w:hAnsi="Century Gothic" w:cs="Arial"/>
        </w:rPr>
      </w:pPr>
      <w:r w:rsidRPr="005F1B18">
        <w:rPr>
          <w:rFonts w:ascii="Century Gothic" w:eastAsia="Tahoma" w:hAnsi="Century Gothic" w:cs="Arial"/>
          <w:szCs w:val="24"/>
        </w:rPr>
        <w:t>All written marking (from</w:t>
      </w:r>
      <w:r w:rsidRPr="005F1B18">
        <w:rPr>
          <w:rFonts w:ascii="Century Gothic" w:eastAsia="Tahoma" w:hAnsi="Century Gothic" w:cs="Arial"/>
        </w:rPr>
        <w:t xml:space="preserve"> an adult) should be in green pen and any corrections/challenges completed by the child in ‘purple polishing pen’.  </w:t>
      </w:r>
      <w:r w:rsidR="005069F0" w:rsidRPr="005F1B18">
        <w:rPr>
          <w:rFonts w:ascii="Century Gothic" w:eastAsia="Tahoma" w:hAnsi="Century Gothic" w:cs="Arial"/>
        </w:rPr>
        <w:t>Ticks will be used for things the children have done well. Dots are used to indicate incorrect answers.</w:t>
      </w:r>
    </w:p>
    <w:p w14:paraId="09CC1AEF" w14:textId="32B22A40" w:rsidR="00597911" w:rsidRPr="005F1B18" w:rsidRDefault="00597911" w:rsidP="005F1B18">
      <w:pPr>
        <w:spacing w:after="0"/>
        <w:rPr>
          <w:rFonts w:ascii="Century Gothic" w:hAnsi="Century Gothic" w:cs="Arial"/>
          <w:sz w:val="24"/>
          <w:szCs w:val="24"/>
        </w:rPr>
      </w:pPr>
    </w:p>
    <w:p w14:paraId="7631E7E9" w14:textId="77777777" w:rsidR="00597911" w:rsidRPr="005F1B18" w:rsidRDefault="00B07F21">
      <w:pPr>
        <w:spacing w:after="3"/>
        <w:ind w:left="9" w:hanging="10"/>
        <w:rPr>
          <w:rFonts w:ascii="Century Gothic" w:hAnsi="Century Gothic" w:cs="Arial"/>
          <w:sz w:val="24"/>
          <w:szCs w:val="24"/>
        </w:rPr>
      </w:pPr>
      <w:r w:rsidRPr="27296E9B">
        <w:rPr>
          <w:rFonts w:ascii="Century Gothic" w:eastAsia="Tahoma" w:hAnsi="Century Gothic" w:cs="Arial"/>
          <w:b/>
          <w:bCs/>
          <w:u w:val="single"/>
        </w:rPr>
        <w:t>Feedback and Marking within the EYFS</w:t>
      </w:r>
      <w:r w:rsidRPr="27296E9B">
        <w:rPr>
          <w:rFonts w:ascii="Century Gothic" w:eastAsia="Tahoma" w:hAnsi="Century Gothic" w:cs="Arial"/>
          <w:b/>
          <w:bCs/>
        </w:rPr>
        <w:t xml:space="preserve"> </w:t>
      </w:r>
    </w:p>
    <w:p w14:paraId="0A0CE43E" w14:textId="199FACAE" w:rsidR="628316CA" w:rsidRDefault="628316CA" w:rsidP="27296E9B">
      <w:pPr>
        <w:spacing w:after="4" w:line="248" w:lineRule="auto"/>
        <w:ind w:left="9" w:right="165" w:hanging="10"/>
      </w:pPr>
      <w:r w:rsidRPr="27296E9B">
        <w:rPr>
          <w:rFonts w:ascii="Century Gothic" w:eastAsia="Tahoma" w:hAnsi="Century Gothic" w:cs="Arial"/>
        </w:rPr>
        <w:t xml:space="preserve">Feedback and comments relating to learning are given to pupils within Kedington Early Years throughout day-to-day adult and child led activities to praise, develop, embed and challenge their thinking. ‘Wow moments’ are recorded on Tapestry and shared with the parents weekly. </w:t>
      </w:r>
    </w:p>
    <w:p w14:paraId="5108D745" w14:textId="49A9B778" w:rsidR="628316CA" w:rsidRDefault="628316CA" w:rsidP="27296E9B">
      <w:pPr>
        <w:spacing w:after="4" w:line="248" w:lineRule="auto"/>
        <w:ind w:left="9" w:right="165" w:hanging="10"/>
      </w:pPr>
      <w:r w:rsidRPr="27296E9B">
        <w:rPr>
          <w:rFonts w:ascii="Century Gothic" w:eastAsia="Tahoma" w:hAnsi="Century Gothic" w:cs="Arial"/>
        </w:rPr>
        <w:lastRenderedPageBreak/>
        <w:t xml:space="preserve"> </w:t>
      </w:r>
    </w:p>
    <w:p w14:paraId="0411674B" w14:textId="42372B2E" w:rsidR="628316CA" w:rsidRDefault="628316CA" w:rsidP="27296E9B">
      <w:pPr>
        <w:spacing w:after="4" w:line="248" w:lineRule="auto"/>
        <w:ind w:left="9" w:right="165" w:hanging="10"/>
      </w:pPr>
      <w:r w:rsidRPr="27296E9B">
        <w:rPr>
          <w:rFonts w:ascii="Century Gothic" w:eastAsia="Tahoma" w:hAnsi="Century Gothic" w:cs="Arial"/>
        </w:rPr>
        <w:t xml:space="preserve">An electronic compilation of observations and a paper workbook make up the complete ‘Learning Journey’ for each child. Most observations will be denoted with our EYFS marking code, and on occasion annotations. This is done to provide information for the reader, primarily teaching staff, relating to the context of the work/observation and/or the child’s development.   </w:t>
      </w:r>
    </w:p>
    <w:p w14:paraId="004EBF01" w14:textId="2008A1E3" w:rsidR="628316CA" w:rsidRDefault="628316CA" w:rsidP="27296E9B">
      <w:pPr>
        <w:spacing w:after="4" w:line="248" w:lineRule="auto"/>
        <w:ind w:left="9" w:right="165" w:hanging="10"/>
      </w:pPr>
      <w:r w:rsidRPr="27296E9B">
        <w:rPr>
          <w:rFonts w:ascii="Century Gothic" w:eastAsia="Tahoma" w:hAnsi="Century Gothic" w:cs="Arial"/>
        </w:rPr>
        <w:t xml:space="preserve">  </w:t>
      </w:r>
    </w:p>
    <w:p w14:paraId="4CA97128" w14:textId="21F88A85" w:rsidR="628316CA" w:rsidRDefault="628316CA" w:rsidP="27296E9B">
      <w:pPr>
        <w:spacing w:after="4" w:line="248" w:lineRule="auto"/>
        <w:ind w:left="9" w:right="165" w:hanging="10"/>
      </w:pPr>
      <w:r w:rsidRPr="27296E9B">
        <w:rPr>
          <w:rFonts w:ascii="Century Gothic" w:eastAsia="Tahoma" w:hAnsi="Century Gothic" w:cs="Arial"/>
        </w:rPr>
        <w:t xml:space="preserve">EYFS marking code:  </w:t>
      </w:r>
    </w:p>
    <w:p w14:paraId="4AA411F6" w14:textId="1442AF9C" w:rsidR="628316CA" w:rsidRDefault="628316CA" w:rsidP="27296E9B">
      <w:pPr>
        <w:spacing w:after="4" w:line="248" w:lineRule="auto"/>
        <w:ind w:left="9" w:right="165" w:hanging="10"/>
      </w:pPr>
      <w:r w:rsidRPr="27296E9B">
        <w:rPr>
          <w:rFonts w:ascii="Century Gothic" w:eastAsia="Tahoma" w:hAnsi="Century Gothic" w:cs="Arial"/>
        </w:rPr>
        <w:t xml:space="preserve">CI - Child initiated activity  </w:t>
      </w:r>
    </w:p>
    <w:p w14:paraId="47CB0477" w14:textId="366AF6DC" w:rsidR="628316CA" w:rsidRDefault="628316CA" w:rsidP="27296E9B">
      <w:pPr>
        <w:spacing w:after="4" w:line="248" w:lineRule="auto"/>
        <w:ind w:left="9" w:right="165" w:hanging="10"/>
      </w:pPr>
      <w:r w:rsidRPr="27296E9B">
        <w:rPr>
          <w:rFonts w:ascii="Century Gothic" w:eastAsia="Tahoma" w:hAnsi="Century Gothic" w:cs="Arial"/>
        </w:rPr>
        <w:t xml:space="preserve">I - Completed independently by the child  </w:t>
      </w:r>
    </w:p>
    <w:p w14:paraId="3F18CF44" w14:textId="6E9EC37B" w:rsidR="628316CA" w:rsidRDefault="628316CA" w:rsidP="27296E9B">
      <w:pPr>
        <w:spacing w:after="4" w:line="248" w:lineRule="auto"/>
        <w:ind w:left="9" w:right="165" w:hanging="10"/>
      </w:pPr>
      <w:r w:rsidRPr="27296E9B">
        <w:rPr>
          <w:rFonts w:ascii="Century Gothic" w:eastAsia="Tahoma" w:hAnsi="Century Gothic" w:cs="Arial"/>
        </w:rPr>
        <w:t xml:space="preserve">AL - Adult led activity  </w:t>
      </w:r>
    </w:p>
    <w:p w14:paraId="348150EA" w14:textId="6A971327" w:rsidR="628316CA" w:rsidRDefault="628316CA" w:rsidP="27296E9B">
      <w:pPr>
        <w:spacing w:after="4" w:line="248" w:lineRule="auto"/>
        <w:ind w:left="9" w:right="165" w:hanging="10"/>
      </w:pPr>
      <w:r w:rsidRPr="27296E9B">
        <w:rPr>
          <w:rFonts w:ascii="Century Gothic" w:eastAsia="Tahoma" w:hAnsi="Century Gothic" w:cs="Arial"/>
        </w:rPr>
        <w:t xml:space="preserve">AI - Adult initiated activity </w:t>
      </w:r>
    </w:p>
    <w:p w14:paraId="3B53638F" w14:textId="75E4D106" w:rsidR="628316CA" w:rsidRDefault="628316CA" w:rsidP="27296E9B">
      <w:pPr>
        <w:spacing w:after="4" w:line="248" w:lineRule="auto"/>
        <w:ind w:left="9" w:right="165" w:hanging="10"/>
      </w:pPr>
      <w:r w:rsidRPr="27296E9B">
        <w:rPr>
          <w:rFonts w:ascii="Century Gothic" w:eastAsia="Tahoma" w:hAnsi="Century Gothic" w:cs="Arial"/>
        </w:rPr>
        <w:t>P – shows how a child was prompted</w:t>
      </w:r>
    </w:p>
    <w:p w14:paraId="04814CE2" w14:textId="32681159" w:rsidR="628316CA" w:rsidRDefault="628316CA" w:rsidP="27296E9B">
      <w:pPr>
        <w:spacing w:after="4" w:line="248" w:lineRule="auto"/>
        <w:ind w:left="9" w:right="165" w:hanging="10"/>
      </w:pPr>
      <w:r w:rsidRPr="27296E9B">
        <w:rPr>
          <w:rFonts w:ascii="Century Gothic" w:eastAsia="Tahoma" w:hAnsi="Century Gothic" w:cs="Arial"/>
        </w:rPr>
        <w:t>S – shows where and how a child was given support in written tasks.</w:t>
      </w:r>
    </w:p>
    <w:p w14:paraId="2F31523E" w14:textId="38ED9759" w:rsidR="27296E9B" w:rsidRDefault="27296E9B" w:rsidP="27296E9B">
      <w:pPr>
        <w:spacing w:after="4" w:line="248" w:lineRule="auto"/>
        <w:ind w:left="9" w:right="165" w:hanging="10"/>
        <w:rPr>
          <w:rFonts w:ascii="Century Gothic" w:eastAsia="Tahoma" w:hAnsi="Century Gothic" w:cs="Arial"/>
        </w:rPr>
      </w:pPr>
    </w:p>
    <w:p w14:paraId="1745C5DE" w14:textId="1BF69C52" w:rsidR="00D91CAE" w:rsidRPr="005F1B18" w:rsidRDefault="00D91CAE" w:rsidP="005F1B18">
      <w:pPr>
        <w:rPr>
          <w:rFonts w:ascii="Century Gothic" w:hAnsi="Century Gothic" w:cs="Arial"/>
          <w:sz w:val="28"/>
          <w:szCs w:val="24"/>
        </w:rPr>
      </w:pPr>
    </w:p>
    <w:sectPr w:rsidR="00D91CAE" w:rsidRPr="005F1B18" w:rsidSect="00834F3B">
      <w:headerReference w:type="default" r:id="rId12"/>
      <w:footerReference w:type="default" r:id="rId13"/>
      <w:headerReference w:type="first" r:id="rId14"/>
      <w:pgSz w:w="11906" w:h="16838"/>
      <w:pgMar w:top="762" w:right="993" w:bottom="56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38C0" w14:textId="77777777" w:rsidR="0097284F" w:rsidRDefault="0097284F">
      <w:pPr>
        <w:spacing w:after="0" w:line="240" w:lineRule="auto"/>
      </w:pPr>
      <w:r>
        <w:separator/>
      </w:r>
    </w:p>
  </w:endnote>
  <w:endnote w:type="continuationSeparator" w:id="0">
    <w:p w14:paraId="6BD1F45D" w14:textId="77777777" w:rsidR="0097284F" w:rsidRDefault="0097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189992"/>
      <w:docPartObj>
        <w:docPartGallery w:val="Page Numbers (Bottom of Page)"/>
        <w:docPartUnique/>
      </w:docPartObj>
    </w:sdtPr>
    <w:sdtEndPr>
      <w:rPr>
        <w:noProof/>
      </w:rPr>
    </w:sdtEndPr>
    <w:sdtContent>
      <w:p w14:paraId="2B5EBCF2" w14:textId="3583D3F5" w:rsidR="00D60624" w:rsidRDefault="00D60624">
        <w:pPr>
          <w:pStyle w:val="Footer"/>
          <w:jc w:val="right"/>
        </w:pPr>
        <w:r>
          <w:fldChar w:fldCharType="begin"/>
        </w:r>
        <w:r>
          <w:instrText xml:space="preserve"> PAGE   \* MERGEFORMAT </w:instrText>
        </w:r>
        <w:r>
          <w:fldChar w:fldCharType="separate"/>
        </w:r>
        <w:r w:rsidR="00AD1171">
          <w:rPr>
            <w:noProof/>
          </w:rPr>
          <w:t>3</w:t>
        </w:r>
        <w:r>
          <w:rPr>
            <w:noProof/>
          </w:rPr>
          <w:fldChar w:fldCharType="end"/>
        </w:r>
      </w:p>
    </w:sdtContent>
  </w:sdt>
  <w:p w14:paraId="687EAB6B" w14:textId="77777777" w:rsidR="00D60624" w:rsidRDefault="00D60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A09A" w14:textId="77777777" w:rsidR="0097284F" w:rsidRDefault="0097284F">
      <w:pPr>
        <w:spacing w:after="0" w:line="240" w:lineRule="auto"/>
      </w:pPr>
      <w:r>
        <w:separator/>
      </w:r>
    </w:p>
  </w:footnote>
  <w:footnote w:type="continuationSeparator" w:id="0">
    <w:p w14:paraId="1496179A" w14:textId="77777777" w:rsidR="0097284F" w:rsidRDefault="00972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819C" w14:textId="77777777" w:rsidR="0097284F" w:rsidRDefault="0097284F">
    <w:pPr>
      <w:spacing w:after="0"/>
      <w:ind w:left="-720" w:right="7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0E93" w14:textId="77777777" w:rsidR="0097284F" w:rsidRDefault="0097284F">
    <w:pPr>
      <w:spacing w:after="0"/>
      <w:ind w:left="-720" w:right="790"/>
    </w:pPr>
    <w:r>
      <w:rPr>
        <w:noProof/>
      </w:rPr>
      <mc:AlternateContent>
        <mc:Choice Requires="wpg">
          <w:drawing>
            <wp:anchor distT="0" distB="0" distL="114300" distR="114300" simplePos="0" relativeHeight="251659264" behindDoc="0" locked="0" layoutInCell="1" allowOverlap="1" wp14:anchorId="55F9FC44" wp14:editId="724FAC1E">
              <wp:simplePos x="0" y="0"/>
              <wp:positionH relativeFrom="page">
                <wp:posOffset>2963291</wp:posOffset>
              </wp:positionH>
              <wp:positionV relativeFrom="page">
                <wp:posOffset>452755</wp:posOffset>
              </wp:positionV>
              <wp:extent cx="3464814" cy="1514877"/>
              <wp:effectExtent l="0" t="0" r="0" b="0"/>
              <wp:wrapSquare wrapText="bothSides"/>
              <wp:docPr id="17226" name="Group 17226"/>
              <wp:cNvGraphicFramePr/>
              <a:graphic xmlns:a="http://schemas.openxmlformats.org/drawingml/2006/main">
                <a:graphicData uri="http://schemas.microsoft.com/office/word/2010/wordprocessingGroup">
                  <wpg:wgp>
                    <wpg:cNvGrpSpPr/>
                    <wpg:grpSpPr>
                      <a:xfrm>
                        <a:off x="0" y="0"/>
                        <a:ext cx="3464814" cy="1514877"/>
                        <a:chOff x="0" y="0"/>
                        <a:chExt cx="3464814" cy="1514877"/>
                      </a:xfrm>
                    </wpg:grpSpPr>
                    <wps:wsp>
                      <wps:cNvPr id="17229" name="Rectangle 17229"/>
                      <wps:cNvSpPr/>
                      <wps:spPr>
                        <a:xfrm>
                          <a:off x="0" y="1043512"/>
                          <a:ext cx="74898" cy="300582"/>
                        </a:xfrm>
                        <a:prstGeom prst="rect">
                          <a:avLst/>
                        </a:prstGeom>
                        <a:ln>
                          <a:noFill/>
                        </a:ln>
                      </wps:spPr>
                      <wps:txbx>
                        <w:txbxContent>
                          <w:p w14:paraId="2A3CF55D" w14:textId="77777777" w:rsidR="0097284F" w:rsidRDefault="0097284F">
                            <w:r>
                              <w:rPr>
                                <w:rFonts w:ascii="Arial" w:eastAsia="Arial" w:hAnsi="Arial" w:cs="Arial"/>
                                <w:b/>
                                <w:sz w:val="32"/>
                              </w:rPr>
                              <w:t xml:space="preserve"> </w:t>
                            </w:r>
                          </w:p>
                        </w:txbxContent>
                      </wps:txbx>
                      <wps:bodyPr horzOverflow="overflow" vert="horz" lIns="0" tIns="0" rIns="0" bIns="0" rtlCol="0">
                        <a:noAutofit/>
                      </wps:bodyPr>
                    </wps:wsp>
                    <wps:wsp>
                      <wps:cNvPr id="17230" name="Rectangle 17230"/>
                      <wps:cNvSpPr/>
                      <wps:spPr>
                        <a:xfrm>
                          <a:off x="56388" y="1043512"/>
                          <a:ext cx="74898" cy="300582"/>
                        </a:xfrm>
                        <a:prstGeom prst="rect">
                          <a:avLst/>
                        </a:prstGeom>
                        <a:ln>
                          <a:noFill/>
                        </a:ln>
                      </wps:spPr>
                      <wps:txbx>
                        <w:txbxContent>
                          <w:p w14:paraId="167E025B" w14:textId="77777777" w:rsidR="0097284F" w:rsidRDefault="0097284F">
                            <w:r>
                              <w:rPr>
                                <w:rFonts w:ascii="Arial" w:eastAsia="Arial" w:hAnsi="Arial" w:cs="Arial"/>
                                <w:b/>
                                <w:sz w:val="32"/>
                              </w:rPr>
                              <w:t xml:space="preserve"> </w:t>
                            </w:r>
                          </w:p>
                        </w:txbxContent>
                      </wps:txbx>
                      <wps:bodyPr horzOverflow="overflow" vert="horz" lIns="0" tIns="0" rIns="0" bIns="0" rtlCol="0">
                        <a:noAutofit/>
                      </wps:bodyPr>
                    </wps:wsp>
                    <wps:wsp>
                      <wps:cNvPr id="17231" name="Rectangle 17231"/>
                      <wps:cNvSpPr/>
                      <wps:spPr>
                        <a:xfrm>
                          <a:off x="429768" y="1288875"/>
                          <a:ext cx="74898" cy="300582"/>
                        </a:xfrm>
                        <a:prstGeom prst="rect">
                          <a:avLst/>
                        </a:prstGeom>
                        <a:ln>
                          <a:noFill/>
                        </a:ln>
                      </wps:spPr>
                      <wps:txbx>
                        <w:txbxContent>
                          <w:p w14:paraId="28BA254B" w14:textId="77777777" w:rsidR="0097284F" w:rsidRDefault="0097284F">
                            <w:r>
                              <w:rPr>
                                <w:rFonts w:ascii="Arial" w:eastAsia="Arial" w:hAnsi="Arial" w:cs="Arial"/>
                                <w:b/>
                                <w:sz w:val="32"/>
                              </w:rPr>
                              <w:t xml:space="preserve"> </w:t>
                            </w:r>
                          </w:p>
                        </w:txbxContent>
                      </wps:txbx>
                      <wps:bodyPr horzOverflow="overflow" vert="horz" lIns="0" tIns="0" rIns="0" bIns="0" rtlCol="0">
                        <a:noAutofit/>
                      </wps:bodyPr>
                    </wps:wsp>
                    <wps:wsp>
                      <wps:cNvPr id="17227" name="Shape 17227"/>
                      <wps:cNvSpPr/>
                      <wps:spPr>
                        <a:xfrm>
                          <a:off x="580009" y="0"/>
                          <a:ext cx="1371600" cy="1371600"/>
                        </a:xfrm>
                        <a:custGeom>
                          <a:avLst/>
                          <a:gdLst/>
                          <a:ahLst/>
                          <a:cxnLst/>
                          <a:rect l="0" t="0" r="0" b="0"/>
                          <a:pathLst>
                            <a:path w="1371600" h="1371600">
                              <a:moveTo>
                                <a:pt x="0" y="1371600"/>
                              </a:moveTo>
                              <a:lnTo>
                                <a:pt x="685800" y="0"/>
                              </a:lnTo>
                              <a:lnTo>
                                <a:pt x="1371600" y="1371600"/>
                              </a:lnTo>
                              <a:close/>
                            </a:path>
                          </a:pathLst>
                        </a:custGeom>
                        <a:ln w="76200" cap="flat">
                          <a:miter lim="127000"/>
                        </a:ln>
                      </wps:spPr>
                      <wps:style>
                        <a:lnRef idx="1">
                          <a:srgbClr val="008000"/>
                        </a:lnRef>
                        <a:fillRef idx="0">
                          <a:srgbClr val="000000">
                            <a:alpha val="0"/>
                          </a:srgbClr>
                        </a:fillRef>
                        <a:effectRef idx="0">
                          <a:scrgbClr r="0" g="0" b="0"/>
                        </a:effectRef>
                        <a:fontRef idx="none"/>
                      </wps:style>
                      <wps:bodyPr/>
                    </wps:wsp>
                    <wps:wsp>
                      <wps:cNvPr id="17228" name="Shape 17228"/>
                      <wps:cNvSpPr/>
                      <wps:spPr>
                        <a:xfrm>
                          <a:off x="2093214" y="0"/>
                          <a:ext cx="1371600" cy="1371600"/>
                        </a:xfrm>
                        <a:custGeom>
                          <a:avLst/>
                          <a:gdLst/>
                          <a:ahLst/>
                          <a:cxnLst/>
                          <a:rect l="0" t="0" r="0" b="0"/>
                          <a:pathLst>
                            <a:path w="1371600" h="1371600">
                              <a:moveTo>
                                <a:pt x="0" y="1371600"/>
                              </a:moveTo>
                              <a:lnTo>
                                <a:pt x="685800" y="0"/>
                              </a:lnTo>
                              <a:lnTo>
                                <a:pt x="1371600" y="1371600"/>
                              </a:lnTo>
                              <a:close/>
                            </a:path>
                          </a:pathLst>
                        </a:custGeom>
                        <a:ln w="76200" cap="flat">
                          <a:miter lim="127000"/>
                        </a:ln>
                      </wps:spPr>
                      <wps:style>
                        <a:lnRef idx="1">
                          <a:srgbClr val="008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724F6CDA">
            <v:group id="Group 17226" style="position:absolute;left:0;text-align:left;margin-left:233.35pt;margin-top:35.65pt;width:272.8pt;height:119.3pt;z-index:251659264;mso-position-horizontal-relative:page;mso-position-vertical-relative:page" coordsize="34648,15148" o:spid="_x0000_s1026" w14:anchorId="55F9F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">
              <v:rect id="Rectangle 17229" style="position:absolute;top:10435;width:748;height:3005;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">
                <v:textbox inset="0,0,0,0">
                  <w:txbxContent>
                    <w:p w:rsidR="0097284F" w:rsidRDefault="0097284F" w14:paraId="29D6B04F" w14:textId="77777777">
                      <w:r>
                        <w:rPr>
                          <w:rFonts w:ascii="Arial" w:hAnsi="Arial" w:eastAsia="Arial" w:cs="Arial"/>
                          <w:b/>
                          <w:sz w:val="32"/>
                        </w:rPr>
                        <w:t xml:space="preserve"> </w:t>
                      </w:r>
                    </w:p>
                  </w:txbxContent>
                </v:textbox>
              </v:rect>
              <v:rect id="Rectangle 17230" style="position:absolute;left:563;top:10435;width:749;height:3005;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">
                <v:textbox inset="0,0,0,0">
                  <w:txbxContent>
                    <w:p w:rsidR="0097284F" w:rsidRDefault="0097284F" w14:paraId="0A6959E7" w14:textId="77777777">
                      <w:r>
                        <w:rPr>
                          <w:rFonts w:ascii="Arial" w:hAnsi="Arial" w:eastAsia="Arial" w:cs="Arial"/>
                          <w:b/>
                          <w:sz w:val="32"/>
                        </w:rPr>
                        <w:t xml:space="preserve"> </w:t>
                      </w:r>
                    </w:p>
                  </w:txbxContent>
                </v:textbox>
              </v:rect>
              <v:rect id="Rectangle 17231" style="position:absolute;left:4297;top:12888;width:749;height:3006;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">
                <v:textbox inset="0,0,0,0">
                  <w:txbxContent>
                    <w:p w:rsidR="0097284F" w:rsidRDefault="0097284F" w14:paraId="100C5B58" w14:textId="77777777">
                      <w:r>
                        <w:rPr>
                          <w:rFonts w:ascii="Arial" w:hAnsi="Arial" w:eastAsia="Arial" w:cs="Arial"/>
                          <w:b/>
                          <w:sz w:val="32"/>
                        </w:rPr>
                        <w:t xml:space="preserve"> </w:t>
                      </w:r>
                    </w:p>
                  </w:txbxContent>
                </v:textbox>
              </v:rect>
              <v:shape id="Shape 17227" style="position:absolute;left:5800;width:13716;height:13716;visibility:visible;mso-wrap-style:square;v-text-anchor:top" coordsize="1371600,1371600" o:spid="_x0000_s1030" filled="f" strokecolor="green" strokeweight="6pt" path="m,1371600l685800,r685800,1371600l,137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">
                <v:stroke miterlimit="83231f" joinstyle="miter"/>
                <v:path textboxrect="0,0,1371600,1371600" arrowok="t"/>
              </v:shape>
              <v:shape id="Shape 17228" style="position:absolute;left:20932;width:13716;height:13716;visibility:visible;mso-wrap-style:square;v-text-anchor:top" coordsize="1371600,1371600" o:spid="_x0000_s1031" filled="f" strokecolor="green" strokeweight="6pt" path="m,1371600l685800,r685800,1371600l,137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">
                <v:stroke miterlimit="83231f" joinstyle="miter"/>
                <v:path textboxrect="0,0,1371600,1371600" arrowok="t"/>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058"/>
    <w:multiLevelType w:val="hybridMultilevel"/>
    <w:tmpl w:val="0840DB08"/>
    <w:lvl w:ilvl="0" w:tplc="4412BD58">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6C1271B0">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DD0E21A8">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6BF62ABC">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958824C">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2F065846">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0BFE807A">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581C9ED8">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5CB0515E">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8572B0F"/>
    <w:multiLevelType w:val="hybridMultilevel"/>
    <w:tmpl w:val="1A7A2E0A"/>
    <w:lvl w:ilvl="0" w:tplc="B09271B6">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F0741412">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3E48A938">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3B34881E">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647EA5DE">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DCE8502E">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4AC83E12">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AD9826C8">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21C635AC">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BDB0B7C"/>
    <w:multiLevelType w:val="hybridMultilevel"/>
    <w:tmpl w:val="A2900A4C"/>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3" w15:restartNumberingAfterBreak="0">
    <w:nsid w:val="0E9C243B"/>
    <w:multiLevelType w:val="hybridMultilevel"/>
    <w:tmpl w:val="55645416"/>
    <w:lvl w:ilvl="0" w:tplc="4D926020">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3C6EC780">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1B668462">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2ED4BFA4">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A6BC2C6E">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0248027E">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1F3C85D8">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59DCD0EA">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52702BC4">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13EA3AE8"/>
    <w:multiLevelType w:val="hybridMultilevel"/>
    <w:tmpl w:val="144E337C"/>
    <w:lvl w:ilvl="0" w:tplc="7D1C2CDC">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37C84D10">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DF02CCA6">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835854E4">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4AA2AE78">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DFE85204">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FEBC2F0A">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D982D778">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C5909B3E">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19D23ACC"/>
    <w:multiLevelType w:val="hybridMultilevel"/>
    <w:tmpl w:val="B532D908"/>
    <w:lvl w:ilvl="0" w:tplc="7F66FCCC">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0608E64">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2586D86C">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5AA27F26">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3E604E02">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17F0D144">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B428DF72">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96FA8F82">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FA226C9E">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1A24168F"/>
    <w:multiLevelType w:val="hybridMultilevel"/>
    <w:tmpl w:val="32E87CA0"/>
    <w:lvl w:ilvl="0" w:tplc="6E2880BE">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8C4E168A">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27428F88">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BBF05704">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94504CD4">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C65A14C2">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C6FEAF22">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5168618A">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5F664608">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21CA7CD3"/>
    <w:multiLevelType w:val="hybridMultilevel"/>
    <w:tmpl w:val="DC344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F2DC3"/>
    <w:multiLevelType w:val="hybridMultilevel"/>
    <w:tmpl w:val="C1D83536"/>
    <w:lvl w:ilvl="0" w:tplc="ACEED27A">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2B1C1FDC">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AD623F06">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471E9E96">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81D4029C">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6F18512C">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5E5C5DA4">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C136B6CC">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1F9E52EC">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302D7DA6"/>
    <w:multiLevelType w:val="hybridMultilevel"/>
    <w:tmpl w:val="437C73AA"/>
    <w:lvl w:ilvl="0" w:tplc="C490779A">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AC560F4A">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09F41654">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F2F8957C">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27DC8748">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5B0A1730">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071C1CC2">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90DCE302">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7F2ACC78">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3EAC2091"/>
    <w:multiLevelType w:val="hybridMultilevel"/>
    <w:tmpl w:val="3D6250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36359F"/>
    <w:multiLevelType w:val="hybridMultilevel"/>
    <w:tmpl w:val="A0B002C0"/>
    <w:lvl w:ilvl="0" w:tplc="C3228692">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2D8E0D3C">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FCE0D81E">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9DA8CC74">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2E84DF78">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91669932">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B2B44E6E">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34226620">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3500A0A0">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44386AB4"/>
    <w:multiLevelType w:val="hybridMultilevel"/>
    <w:tmpl w:val="6DA02280"/>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13" w15:restartNumberingAfterBreak="0">
    <w:nsid w:val="46236226"/>
    <w:multiLevelType w:val="hybridMultilevel"/>
    <w:tmpl w:val="2566217A"/>
    <w:lvl w:ilvl="0" w:tplc="9C8E65D6">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24149C02">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82E28928">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4A6A38BE">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4DF8BD2E">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26A0492C">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7C5E9864">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A4C822EE">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602E3F08">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46E33E6C"/>
    <w:multiLevelType w:val="hybridMultilevel"/>
    <w:tmpl w:val="F36E8230"/>
    <w:lvl w:ilvl="0" w:tplc="DAD47282">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6E0AEBEC">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6A3C17AA">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202476EA">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7456A678">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D0969128">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18DE784C">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75B64BAE">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E1446BFA">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4B50745E"/>
    <w:multiLevelType w:val="hybridMultilevel"/>
    <w:tmpl w:val="1EA61108"/>
    <w:lvl w:ilvl="0" w:tplc="A662AFBC">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2FD0CCA8">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04BA9ABA">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47ACF3B8">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6E66BF38">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69E4D1B2">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2F148324">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6D76E6CA">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91D410F4">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518A6959"/>
    <w:multiLevelType w:val="hybridMultilevel"/>
    <w:tmpl w:val="79E82C0E"/>
    <w:lvl w:ilvl="0" w:tplc="69820472">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B54A37A">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2E7A5CAA">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61AEB1AC">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97C36B0">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8394352C">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443E697A">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0374C00E">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861A3A62">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574117FD"/>
    <w:multiLevelType w:val="hybridMultilevel"/>
    <w:tmpl w:val="164A68DE"/>
    <w:lvl w:ilvl="0" w:tplc="644E5B1C">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B8B46992">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8E48C5CE">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F6C0B11A">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E8AFF82">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AF48CFF6">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901E62C8">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9002ADE">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D0C0FEFE">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5C7C586B"/>
    <w:multiLevelType w:val="hybridMultilevel"/>
    <w:tmpl w:val="7314593E"/>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19" w15:restartNumberingAfterBreak="0">
    <w:nsid w:val="5C7F4FFA"/>
    <w:multiLevelType w:val="hybridMultilevel"/>
    <w:tmpl w:val="E9E0E698"/>
    <w:lvl w:ilvl="0" w:tplc="077A0C4A">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E4E6D41A">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6A5A5B4A">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9C8E8DE6">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471A3172">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4014D3C6">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13064CA2">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75944760">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C396E868">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69012881"/>
    <w:multiLevelType w:val="hybridMultilevel"/>
    <w:tmpl w:val="3F9E22CC"/>
    <w:lvl w:ilvl="0" w:tplc="7466F7F2">
      <w:start w:val="1"/>
      <w:numFmt w:val="decimal"/>
      <w:lvlText w:val="%1."/>
      <w:lvlJc w:val="left"/>
      <w:pPr>
        <w:ind w:left="5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A242E02">
      <w:start w:val="1"/>
      <w:numFmt w:val="lowerLetter"/>
      <w:lvlText w:val="%2"/>
      <w:lvlJc w:val="left"/>
      <w:pPr>
        <w:ind w:left="136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C6AF5A6">
      <w:start w:val="1"/>
      <w:numFmt w:val="lowerRoman"/>
      <w:lvlText w:val="%3"/>
      <w:lvlJc w:val="left"/>
      <w:pPr>
        <w:ind w:left="20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3CE1EEE">
      <w:start w:val="1"/>
      <w:numFmt w:val="decimal"/>
      <w:lvlText w:val="%4"/>
      <w:lvlJc w:val="left"/>
      <w:pPr>
        <w:ind w:left="280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7365DC4">
      <w:start w:val="1"/>
      <w:numFmt w:val="lowerLetter"/>
      <w:lvlText w:val="%5"/>
      <w:lvlJc w:val="left"/>
      <w:pPr>
        <w:ind w:left="352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8A24300">
      <w:start w:val="1"/>
      <w:numFmt w:val="lowerRoman"/>
      <w:lvlText w:val="%6"/>
      <w:lvlJc w:val="left"/>
      <w:pPr>
        <w:ind w:left="424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476E6B8">
      <w:start w:val="1"/>
      <w:numFmt w:val="decimal"/>
      <w:lvlText w:val="%7"/>
      <w:lvlJc w:val="left"/>
      <w:pPr>
        <w:ind w:left="496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3B8ED52">
      <w:start w:val="1"/>
      <w:numFmt w:val="lowerLetter"/>
      <w:lvlText w:val="%8"/>
      <w:lvlJc w:val="left"/>
      <w:pPr>
        <w:ind w:left="56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2D860AE">
      <w:start w:val="1"/>
      <w:numFmt w:val="lowerRoman"/>
      <w:lvlText w:val="%9"/>
      <w:lvlJc w:val="left"/>
      <w:pPr>
        <w:ind w:left="640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9B1004E"/>
    <w:multiLevelType w:val="hybridMultilevel"/>
    <w:tmpl w:val="9CA02826"/>
    <w:lvl w:ilvl="0" w:tplc="A092A86E">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0DA4CB86">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6BB0B6A2">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D1B8199C">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D2685AA">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33EEB57C">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DB0CFBC2">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CF6854CA">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2902987A">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6B5C7BD6"/>
    <w:multiLevelType w:val="hybridMultilevel"/>
    <w:tmpl w:val="3CCCF292"/>
    <w:lvl w:ilvl="0" w:tplc="5140996C">
      <w:start w:val="1"/>
      <w:numFmt w:val="decimal"/>
      <w:lvlText w:val="%1."/>
      <w:lvlJc w:val="left"/>
      <w:pPr>
        <w:ind w:left="7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36414E6">
      <w:start w:val="1"/>
      <w:numFmt w:val="lowerLetter"/>
      <w:lvlText w:val="%2"/>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A265AEA">
      <w:start w:val="1"/>
      <w:numFmt w:val="lowerRoman"/>
      <w:lvlText w:val="%3"/>
      <w:lvlJc w:val="left"/>
      <w:pPr>
        <w:ind w:left="2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FD41E7A">
      <w:start w:val="1"/>
      <w:numFmt w:val="decimal"/>
      <w:lvlText w:val="%4"/>
      <w:lvlJc w:val="left"/>
      <w:pPr>
        <w:ind w:left="28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106D518">
      <w:start w:val="1"/>
      <w:numFmt w:val="lowerLetter"/>
      <w:lvlText w:val="%5"/>
      <w:lvlJc w:val="left"/>
      <w:pPr>
        <w:ind w:left="36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A38238A">
      <w:start w:val="1"/>
      <w:numFmt w:val="lowerRoman"/>
      <w:lvlText w:val="%6"/>
      <w:lvlJc w:val="left"/>
      <w:pPr>
        <w:ind w:left="4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256824A">
      <w:start w:val="1"/>
      <w:numFmt w:val="decimal"/>
      <w:lvlText w:val="%7"/>
      <w:lvlJc w:val="left"/>
      <w:pPr>
        <w:ind w:left="50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4920530">
      <w:start w:val="1"/>
      <w:numFmt w:val="lowerLetter"/>
      <w:lvlText w:val="%8"/>
      <w:lvlJc w:val="left"/>
      <w:pPr>
        <w:ind w:left="57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E68ECA4">
      <w:start w:val="1"/>
      <w:numFmt w:val="lowerRoman"/>
      <w:lvlText w:val="%9"/>
      <w:lvlJc w:val="left"/>
      <w:pPr>
        <w:ind w:left="64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22B1CDB"/>
    <w:multiLevelType w:val="hybridMultilevel"/>
    <w:tmpl w:val="58B2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20D7A"/>
    <w:multiLevelType w:val="hybridMultilevel"/>
    <w:tmpl w:val="BDF4CCD6"/>
    <w:lvl w:ilvl="0" w:tplc="08090001">
      <w:start w:val="1"/>
      <w:numFmt w:val="bullet"/>
      <w:lvlText w:val=""/>
      <w:lvlJc w:val="left"/>
      <w:pPr>
        <w:ind w:left="1301" w:hanging="360"/>
      </w:pPr>
      <w:rPr>
        <w:rFonts w:ascii="Symbol" w:hAnsi="Symbol" w:hint="default"/>
      </w:rPr>
    </w:lvl>
    <w:lvl w:ilvl="1" w:tplc="08090003">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25" w15:restartNumberingAfterBreak="0">
    <w:nsid w:val="7F165392"/>
    <w:multiLevelType w:val="hybridMultilevel"/>
    <w:tmpl w:val="8DD214C8"/>
    <w:lvl w:ilvl="0" w:tplc="08090001">
      <w:start w:val="1"/>
      <w:numFmt w:val="bullet"/>
      <w:lvlText w:val=""/>
      <w:lvlJc w:val="left"/>
      <w:pPr>
        <w:ind w:left="1301" w:hanging="360"/>
      </w:pPr>
      <w:rPr>
        <w:rFonts w:ascii="Symbol" w:hAnsi="Symbol" w:hint="default"/>
      </w:rPr>
    </w:lvl>
    <w:lvl w:ilvl="1" w:tplc="08090003">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num w:numId="1" w16cid:durableId="2040011700">
    <w:abstractNumId w:val="22"/>
  </w:num>
  <w:num w:numId="2" w16cid:durableId="538905653">
    <w:abstractNumId w:val="20"/>
  </w:num>
  <w:num w:numId="3" w16cid:durableId="655573608">
    <w:abstractNumId w:val="11"/>
  </w:num>
  <w:num w:numId="4" w16cid:durableId="2041277679">
    <w:abstractNumId w:val="16"/>
  </w:num>
  <w:num w:numId="5" w16cid:durableId="801267540">
    <w:abstractNumId w:val="6"/>
  </w:num>
  <w:num w:numId="6" w16cid:durableId="331296471">
    <w:abstractNumId w:val="0"/>
  </w:num>
  <w:num w:numId="7" w16cid:durableId="1202790740">
    <w:abstractNumId w:val="3"/>
  </w:num>
  <w:num w:numId="8" w16cid:durableId="1253734694">
    <w:abstractNumId w:val="9"/>
  </w:num>
  <w:num w:numId="9" w16cid:durableId="1668246802">
    <w:abstractNumId w:val="19"/>
  </w:num>
  <w:num w:numId="10" w16cid:durableId="2146509834">
    <w:abstractNumId w:val="15"/>
  </w:num>
  <w:num w:numId="11" w16cid:durableId="1701391038">
    <w:abstractNumId w:val="17"/>
  </w:num>
  <w:num w:numId="12" w16cid:durableId="1498689028">
    <w:abstractNumId w:val="1"/>
  </w:num>
  <w:num w:numId="13" w16cid:durableId="2120483821">
    <w:abstractNumId w:val="8"/>
  </w:num>
  <w:num w:numId="14" w16cid:durableId="255600710">
    <w:abstractNumId w:val="14"/>
  </w:num>
  <w:num w:numId="15" w16cid:durableId="469634025">
    <w:abstractNumId w:val="21"/>
  </w:num>
  <w:num w:numId="16" w16cid:durableId="1665742774">
    <w:abstractNumId w:val="4"/>
  </w:num>
  <w:num w:numId="17" w16cid:durableId="256718917">
    <w:abstractNumId w:val="5"/>
  </w:num>
  <w:num w:numId="18" w16cid:durableId="1214120671">
    <w:abstractNumId w:val="13"/>
  </w:num>
  <w:num w:numId="19" w16cid:durableId="1654797997">
    <w:abstractNumId w:val="18"/>
  </w:num>
  <w:num w:numId="20" w16cid:durableId="133645935">
    <w:abstractNumId w:val="2"/>
  </w:num>
  <w:num w:numId="21" w16cid:durableId="1609239025">
    <w:abstractNumId w:val="25"/>
  </w:num>
  <w:num w:numId="22" w16cid:durableId="217908385">
    <w:abstractNumId w:val="12"/>
  </w:num>
  <w:num w:numId="23" w16cid:durableId="1204951166">
    <w:abstractNumId w:val="24"/>
  </w:num>
  <w:num w:numId="24" w16cid:durableId="1426073354">
    <w:abstractNumId w:val="7"/>
  </w:num>
  <w:num w:numId="25" w16cid:durableId="506790642">
    <w:abstractNumId w:val="10"/>
  </w:num>
  <w:num w:numId="26" w16cid:durableId="11066526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911"/>
    <w:rsid w:val="00027CFA"/>
    <w:rsid w:val="0003449A"/>
    <w:rsid w:val="000641BE"/>
    <w:rsid w:val="00092311"/>
    <w:rsid w:val="000924D5"/>
    <w:rsid w:val="000B1EDF"/>
    <w:rsid w:val="000E5217"/>
    <w:rsid w:val="001228A7"/>
    <w:rsid w:val="00123017"/>
    <w:rsid w:val="00154720"/>
    <w:rsid w:val="00170F7B"/>
    <w:rsid w:val="001B5138"/>
    <w:rsid w:val="001B59DB"/>
    <w:rsid w:val="001C745C"/>
    <w:rsid w:val="001D0031"/>
    <w:rsid w:val="0020630B"/>
    <w:rsid w:val="00213E99"/>
    <w:rsid w:val="00216867"/>
    <w:rsid w:val="002369A5"/>
    <w:rsid w:val="00293273"/>
    <w:rsid w:val="00331D2E"/>
    <w:rsid w:val="003659D4"/>
    <w:rsid w:val="00492B11"/>
    <w:rsid w:val="004C7093"/>
    <w:rsid w:val="004E0AFA"/>
    <w:rsid w:val="005069F0"/>
    <w:rsid w:val="00552462"/>
    <w:rsid w:val="00597911"/>
    <w:rsid w:val="005D2017"/>
    <w:rsid w:val="005F1B18"/>
    <w:rsid w:val="006021ED"/>
    <w:rsid w:val="006158FC"/>
    <w:rsid w:val="006A115E"/>
    <w:rsid w:val="006E234C"/>
    <w:rsid w:val="006F47E5"/>
    <w:rsid w:val="0071584A"/>
    <w:rsid w:val="00782C0F"/>
    <w:rsid w:val="00782D11"/>
    <w:rsid w:val="008346F2"/>
    <w:rsid w:val="00834F3B"/>
    <w:rsid w:val="008537F5"/>
    <w:rsid w:val="008650EB"/>
    <w:rsid w:val="008742DF"/>
    <w:rsid w:val="0097284F"/>
    <w:rsid w:val="009936AC"/>
    <w:rsid w:val="00995918"/>
    <w:rsid w:val="009A5676"/>
    <w:rsid w:val="009C692E"/>
    <w:rsid w:val="00A158D2"/>
    <w:rsid w:val="00A17A5E"/>
    <w:rsid w:val="00A24374"/>
    <w:rsid w:val="00A71871"/>
    <w:rsid w:val="00A73F03"/>
    <w:rsid w:val="00A90F34"/>
    <w:rsid w:val="00AA102E"/>
    <w:rsid w:val="00AC75BC"/>
    <w:rsid w:val="00AD1171"/>
    <w:rsid w:val="00AD5909"/>
    <w:rsid w:val="00B07F21"/>
    <w:rsid w:val="00B15132"/>
    <w:rsid w:val="00B404D4"/>
    <w:rsid w:val="00BB46D1"/>
    <w:rsid w:val="00BE3791"/>
    <w:rsid w:val="00C420DC"/>
    <w:rsid w:val="00C615E9"/>
    <w:rsid w:val="00CB3F5D"/>
    <w:rsid w:val="00CB776E"/>
    <w:rsid w:val="00D23D11"/>
    <w:rsid w:val="00D60624"/>
    <w:rsid w:val="00D91CAE"/>
    <w:rsid w:val="00DD4917"/>
    <w:rsid w:val="00E5199F"/>
    <w:rsid w:val="00E84459"/>
    <w:rsid w:val="00E92F3A"/>
    <w:rsid w:val="00EA26E4"/>
    <w:rsid w:val="00EB5FBC"/>
    <w:rsid w:val="00F00C7E"/>
    <w:rsid w:val="00F03C08"/>
    <w:rsid w:val="00F5146E"/>
    <w:rsid w:val="00F54403"/>
    <w:rsid w:val="00F66160"/>
    <w:rsid w:val="00F83E92"/>
    <w:rsid w:val="00F9076D"/>
    <w:rsid w:val="00FB6AD9"/>
    <w:rsid w:val="16EB28EB"/>
    <w:rsid w:val="27296E9B"/>
    <w:rsid w:val="3B168BC8"/>
    <w:rsid w:val="490859B9"/>
    <w:rsid w:val="5213D9D4"/>
    <w:rsid w:val="5A103F8C"/>
    <w:rsid w:val="628316CA"/>
    <w:rsid w:val="647372B3"/>
    <w:rsid w:val="6EAA942B"/>
    <w:rsid w:val="7B105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5D7F"/>
  <w15:docId w15:val="{5D554220-385C-435D-BF7E-12C245A2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DF"/>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4" w:right="961" w:hanging="10"/>
      <w:outlineLvl w:val="0"/>
    </w:pPr>
    <w:rPr>
      <w:rFonts w:ascii="Curlz MT" w:eastAsia="Curlz MT" w:hAnsi="Curlz MT" w:cs="Curlz MT"/>
      <w:color w:val="000000"/>
      <w:sz w:val="52"/>
    </w:rPr>
  </w:style>
  <w:style w:type="paragraph" w:styleId="Heading2">
    <w:name w:val="heading 2"/>
    <w:next w:val="Normal"/>
    <w:link w:val="Heading2Char"/>
    <w:uiPriority w:val="9"/>
    <w:unhideWhenUsed/>
    <w:qFormat/>
    <w:pPr>
      <w:keepNext/>
      <w:keepLines/>
      <w:spacing w:after="0"/>
      <w:ind w:left="24" w:right="961" w:hanging="10"/>
      <w:outlineLvl w:val="1"/>
    </w:pPr>
    <w:rPr>
      <w:rFonts w:ascii="Arial" w:eastAsia="Arial" w:hAnsi="Arial" w:cs="Arial"/>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44"/>
    </w:rPr>
  </w:style>
  <w:style w:type="character" w:customStyle="1" w:styleId="Heading1Char">
    <w:name w:val="Heading 1 Char"/>
    <w:link w:val="Heading1"/>
    <w:rPr>
      <w:rFonts w:ascii="Curlz MT" w:eastAsia="Curlz MT" w:hAnsi="Curlz MT" w:cs="Curlz MT"/>
      <w:color w:val="000000"/>
      <w:sz w:val="5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07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F21"/>
    <w:rPr>
      <w:rFonts w:ascii="Calibri" w:eastAsia="Calibri" w:hAnsi="Calibri" w:cs="Calibri"/>
      <w:color w:val="000000"/>
    </w:rPr>
  </w:style>
  <w:style w:type="paragraph" w:styleId="Header">
    <w:name w:val="header"/>
    <w:basedOn w:val="Normal"/>
    <w:link w:val="HeaderChar"/>
    <w:uiPriority w:val="99"/>
    <w:unhideWhenUsed/>
    <w:rsid w:val="00331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D2E"/>
    <w:rPr>
      <w:rFonts w:ascii="Calibri" w:eastAsia="Calibri" w:hAnsi="Calibri" w:cs="Calibri"/>
      <w:color w:val="000000"/>
    </w:rPr>
  </w:style>
  <w:style w:type="paragraph" w:styleId="ListParagraph">
    <w:name w:val="List Paragraph"/>
    <w:basedOn w:val="Normal"/>
    <w:uiPriority w:val="34"/>
    <w:qFormat/>
    <w:rsid w:val="001D0031"/>
    <w:pPr>
      <w:ind w:left="720"/>
      <w:contextualSpacing/>
    </w:pPr>
  </w:style>
  <w:style w:type="table" w:customStyle="1" w:styleId="TableGrid0">
    <w:name w:val="Table Grid0"/>
    <w:basedOn w:val="TableNormal"/>
    <w:uiPriority w:val="39"/>
    <w:rsid w:val="00A15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09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8658EF4755F4B8CA9732DFBF49AE2" ma:contentTypeVersion="18" ma:contentTypeDescription="Create a new document." ma:contentTypeScope="" ma:versionID="95a482174f37e3afbbaf08166b49dc51">
  <xsd:schema xmlns:xsd="http://www.w3.org/2001/XMLSchema" xmlns:xs="http://www.w3.org/2001/XMLSchema" xmlns:p="http://schemas.microsoft.com/office/2006/metadata/properties" xmlns:ns2="eb2169d3-9ccb-45bc-8d54-4fd0b9a6fd5f" xmlns:ns3="eb23a6c9-9455-4d95-af51-d83dc51279ec" targetNamespace="http://schemas.microsoft.com/office/2006/metadata/properties" ma:root="true" ma:fieldsID="93963262d6a8a15d9eb3d91e25ee91ac" ns2:_="" ns3:_="">
    <xsd:import namespace="eb2169d3-9ccb-45bc-8d54-4fd0b9a6fd5f"/>
    <xsd:import namespace="eb23a6c9-9455-4d95-af51-d83dc51279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169d3-9ccb-45bc-8d54-4fd0b9a6f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3a6c9-9455-4d95-af51-d83dc51279e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4f5fe4-8fd2-47c5-ae46-96039eb2e718}" ma:internalName="TaxCatchAll" ma:showField="CatchAllData" ma:web="eb23a6c9-9455-4d95-af51-d83dc51279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2169d3-9ccb-45bc-8d54-4fd0b9a6fd5f">
      <Terms xmlns="http://schemas.microsoft.com/office/infopath/2007/PartnerControls"/>
    </lcf76f155ced4ddcb4097134ff3c332f>
    <TaxCatchAll xmlns="eb23a6c9-9455-4d95-af51-d83dc51279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8D38E-2D20-4226-AEB1-BD9A63BA9361}"/>
</file>

<file path=customXml/itemProps2.xml><?xml version="1.0" encoding="utf-8"?>
<ds:datastoreItem xmlns:ds="http://schemas.openxmlformats.org/officeDocument/2006/customXml" ds:itemID="{74FB1BA8-778D-4FBC-8B0E-A1E2D12A5A52}">
  <ds:schemaRef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eb2169d3-9ccb-45bc-8d54-4fd0b9a6fd5f"/>
    <ds:schemaRef ds:uri="http://schemas.openxmlformats.org/package/2006/metadata/core-properties"/>
    <ds:schemaRef ds:uri="eb23a6c9-9455-4d95-af51-d83dc51279ec"/>
    <ds:schemaRef ds:uri="http://purl.org/dc/terms/"/>
  </ds:schemaRefs>
</ds:datastoreItem>
</file>

<file path=customXml/itemProps3.xml><?xml version="1.0" encoding="utf-8"?>
<ds:datastoreItem xmlns:ds="http://schemas.openxmlformats.org/officeDocument/2006/customXml" ds:itemID="{BB96AD99-65E9-4D99-9BBC-F17924A38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6065</Characters>
  <Application>Microsoft Office Word</Application>
  <DocSecurity>0</DocSecurity>
  <Lines>50</Lines>
  <Paragraphs>14</Paragraphs>
  <ScaleCrop>false</ScaleCrop>
  <Company>Samuel Ward Academy</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POLICY/GUIDANCE ON THE USE OF SOCIAL NETWORKING SITES</dc:title>
  <dc:subject/>
  <dc:creator>riche3</dc:creator>
  <cp:keywords/>
  <dc:description/>
  <cp:lastModifiedBy>KPA Headteacher</cp:lastModifiedBy>
  <cp:revision>6</cp:revision>
  <cp:lastPrinted>2021-10-14T10:28:00Z</cp:lastPrinted>
  <dcterms:created xsi:type="dcterms:W3CDTF">2023-05-07T13:04:00Z</dcterms:created>
  <dcterms:modified xsi:type="dcterms:W3CDTF">2023-07-16T16:47:00Z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0x0101007A38658EF4755F4B8CA9732DFBF49AE2</vt:lpwstr>
  </property>
  <property fmtid="{D5CDD505-2E9C-101B-9397-08002B2CF9AE}" pid="3" name="MediaServiceImageTags">
    <vt:lpwstr/>
  </property>
</Properties>
</file>